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5F" w:rsidRPr="00F25CAA" w:rsidRDefault="00D7715F" w:rsidP="00F25CAA">
      <w:pPr>
        <w:spacing w:line="576" w:lineRule="exact"/>
        <w:rPr>
          <w:rFonts w:ascii="黑体" w:eastAsia="黑体" w:hAnsi="Times New Roman"/>
          <w:sz w:val="32"/>
          <w:szCs w:val="32"/>
        </w:rPr>
      </w:pPr>
      <w:r w:rsidRPr="00F25CAA">
        <w:rPr>
          <w:rFonts w:ascii="黑体" w:eastAsia="黑体" w:hAnsi="Times New Roman" w:hint="eastAsia"/>
          <w:sz w:val="32"/>
          <w:szCs w:val="32"/>
        </w:rPr>
        <w:t>附件</w:t>
      </w:r>
    </w:p>
    <w:p w:rsidR="00D7715F" w:rsidRPr="00F25CAA" w:rsidRDefault="00D7715F" w:rsidP="00946316">
      <w:pPr>
        <w:spacing w:line="576" w:lineRule="exact"/>
        <w:jc w:val="center"/>
        <w:rPr>
          <w:rFonts w:ascii="Times New Roman" w:eastAsia="方正小标宋简体" w:hAnsi="Times New Roman"/>
          <w:sz w:val="36"/>
          <w:szCs w:val="36"/>
        </w:rPr>
      </w:pPr>
    </w:p>
    <w:p w:rsidR="00D7715F" w:rsidRPr="00946316" w:rsidRDefault="00D7715F" w:rsidP="00946316">
      <w:pPr>
        <w:spacing w:line="576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946316">
        <w:rPr>
          <w:rFonts w:ascii="Times New Roman" w:eastAsia="方正小标宋简体" w:hAnsi="Times New Roman" w:hint="eastAsia"/>
          <w:sz w:val="36"/>
          <w:szCs w:val="36"/>
        </w:rPr>
        <w:t>西安市科技小巨人企业认定补助办法</w:t>
      </w:r>
    </w:p>
    <w:p w:rsidR="00D7715F" w:rsidRPr="00946316" w:rsidRDefault="00D7715F" w:rsidP="00946316">
      <w:pPr>
        <w:spacing w:line="576" w:lineRule="exact"/>
        <w:rPr>
          <w:rFonts w:ascii="宋体" w:eastAsia="宋体"/>
          <w:b/>
          <w:sz w:val="32"/>
          <w:szCs w:val="32"/>
        </w:rPr>
      </w:pPr>
    </w:p>
    <w:p w:rsidR="00D7715F" w:rsidRPr="00946316" w:rsidRDefault="00D7715F" w:rsidP="00946316">
      <w:pPr>
        <w:spacing w:line="576" w:lineRule="exact"/>
        <w:jc w:val="center"/>
        <w:rPr>
          <w:rFonts w:ascii="黑体" w:eastAsia="黑体" w:hAnsi="黑体"/>
          <w:sz w:val="32"/>
          <w:szCs w:val="32"/>
        </w:rPr>
      </w:pPr>
      <w:r w:rsidRPr="00946316">
        <w:rPr>
          <w:rFonts w:ascii="黑体" w:eastAsia="黑体" w:hAnsi="黑体" w:hint="eastAsia"/>
          <w:sz w:val="32"/>
          <w:szCs w:val="32"/>
        </w:rPr>
        <w:t>第一章</w:t>
      </w:r>
      <w:r>
        <w:rPr>
          <w:rFonts w:ascii="黑体" w:eastAsia="黑体" w:hAnsi="黑体"/>
          <w:sz w:val="32"/>
          <w:szCs w:val="32"/>
        </w:rPr>
        <w:t xml:space="preserve">  </w:t>
      </w:r>
      <w:r w:rsidRPr="00946316">
        <w:rPr>
          <w:rFonts w:ascii="黑体" w:eastAsia="黑体" w:hAnsi="黑体" w:hint="eastAsia"/>
          <w:sz w:val="32"/>
          <w:szCs w:val="32"/>
        </w:rPr>
        <w:t>总</w:t>
      </w:r>
      <w:r>
        <w:rPr>
          <w:rFonts w:ascii="黑体" w:eastAsia="黑体" w:hAnsi="黑体"/>
          <w:sz w:val="32"/>
          <w:szCs w:val="32"/>
        </w:rPr>
        <w:t xml:space="preserve">  </w:t>
      </w:r>
      <w:r w:rsidRPr="00946316">
        <w:rPr>
          <w:rFonts w:ascii="黑体" w:eastAsia="黑体" w:hAnsi="黑体" w:hint="eastAsia"/>
          <w:sz w:val="32"/>
          <w:szCs w:val="32"/>
        </w:rPr>
        <w:t>则</w:t>
      </w:r>
    </w:p>
    <w:p w:rsidR="00D7715F" w:rsidRDefault="00D7715F" w:rsidP="0057110C">
      <w:pPr>
        <w:spacing w:line="576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D7715F" w:rsidRPr="00946316" w:rsidRDefault="00D7715F" w:rsidP="0057110C">
      <w:pPr>
        <w:spacing w:line="576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46316">
        <w:rPr>
          <w:rFonts w:ascii="黑体" w:eastAsia="黑体" w:hAnsi="Times New Roman" w:hint="eastAsia"/>
          <w:sz w:val="32"/>
          <w:szCs w:val="32"/>
        </w:rPr>
        <w:t>第一条</w:t>
      </w:r>
      <w:r>
        <w:rPr>
          <w:rFonts w:ascii="仿宋_GB2312" w:eastAsia="仿宋_GB2312" w:hAnsi="Times New Roman" w:hint="eastAsia"/>
          <w:sz w:val="32"/>
          <w:szCs w:val="32"/>
        </w:rPr>
        <w:t xml:space="preserve">　</w:t>
      </w:r>
      <w:r w:rsidRPr="00946316">
        <w:rPr>
          <w:rFonts w:ascii="仿宋_GB2312" w:eastAsia="仿宋_GB2312" w:hAnsi="Times New Roman" w:hint="eastAsia"/>
          <w:sz w:val="32"/>
          <w:szCs w:val="32"/>
        </w:rPr>
        <w:t>为全力打造西安“全球硬科技之都”，</w:t>
      </w:r>
      <w:bookmarkStart w:id="0" w:name="_Hlk530399128"/>
      <w:r w:rsidRPr="00946316">
        <w:rPr>
          <w:rFonts w:ascii="仿宋_GB2312" w:eastAsia="仿宋_GB2312" w:hAnsi="Times New Roman" w:hint="eastAsia"/>
          <w:sz w:val="32"/>
          <w:szCs w:val="32"/>
        </w:rPr>
        <w:t>积</w:t>
      </w:r>
      <w:r w:rsidRPr="00946316">
        <w:rPr>
          <w:rFonts w:ascii="Times New Roman" w:eastAsia="仿宋_GB2312" w:hAnsi="Times New Roman" w:hint="eastAsia"/>
          <w:sz w:val="32"/>
          <w:szCs w:val="32"/>
        </w:rPr>
        <w:t>极落实《西安市科技小巨人企业培育计划（</w:t>
      </w:r>
      <w:r w:rsidRPr="00946316"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/>
          <w:sz w:val="32"/>
          <w:szCs w:val="32"/>
        </w:rPr>
        <w:t>—</w:t>
      </w:r>
      <w:r w:rsidRPr="00946316">
        <w:rPr>
          <w:rFonts w:ascii="Times New Roman" w:eastAsia="仿宋_GB2312" w:hAnsi="Times New Roman"/>
          <w:sz w:val="32"/>
          <w:szCs w:val="32"/>
        </w:rPr>
        <w:t>2021</w:t>
      </w:r>
      <w:r w:rsidRPr="00946316">
        <w:rPr>
          <w:rFonts w:ascii="Times New Roman" w:eastAsia="仿宋_GB2312" w:hAnsi="Times New Roman" w:hint="eastAsia"/>
          <w:sz w:val="32"/>
          <w:szCs w:val="32"/>
        </w:rPr>
        <w:t>年）》</w:t>
      </w:r>
      <w:bookmarkEnd w:id="0"/>
      <w:r w:rsidRPr="00946316">
        <w:rPr>
          <w:rFonts w:ascii="Times New Roman" w:eastAsia="仿宋_GB2312" w:hAnsi="Times New Roman" w:hint="eastAsia"/>
          <w:sz w:val="32"/>
          <w:szCs w:val="32"/>
        </w:rPr>
        <w:t>（市政办发〔</w:t>
      </w:r>
      <w:r w:rsidRPr="00946316">
        <w:rPr>
          <w:rFonts w:ascii="Times New Roman" w:eastAsia="仿宋_GB2312" w:hAnsi="Times New Roman"/>
          <w:sz w:val="32"/>
          <w:szCs w:val="32"/>
        </w:rPr>
        <w:t>2018</w:t>
      </w:r>
      <w:r w:rsidRPr="00946316">
        <w:rPr>
          <w:rFonts w:ascii="Times New Roman" w:eastAsia="仿宋_GB2312" w:hAnsi="Times New Roman" w:hint="eastAsia"/>
          <w:sz w:val="32"/>
          <w:szCs w:val="32"/>
        </w:rPr>
        <w:t>〕</w:t>
      </w:r>
      <w:r w:rsidRPr="00946316">
        <w:rPr>
          <w:rFonts w:ascii="Times New Roman" w:eastAsia="仿宋_GB2312" w:hAnsi="Times New Roman"/>
          <w:sz w:val="32"/>
          <w:szCs w:val="32"/>
        </w:rPr>
        <w:t>14</w:t>
      </w:r>
      <w:r w:rsidRPr="00946316">
        <w:rPr>
          <w:rFonts w:ascii="Times New Roman" w:eastAsia="仿宋_GB2312" w:hAnsi="Times New Roman" w:hint="eastAsia"/>
          <w:sz w:val="32"/>
          <w:szCs w:val="32"/>
        </w:rPr>
        <w:t>号）文件精神，进一步加大对科技小巨人企业的支持力度，</w:t>
      </w:r>
      <w:r w:rsidRPr="00946316">
        <w:rPr>
          <w:rFonts w:ascii="仿宋_GB2312" w:eastAsia="仿宋_GB2312" w:hint="eastAsia"/>
          <w:sz w:val="32"/>
          <w:szCs w:val="32"/>
          <w:shd w:val="clear" w:color="auto" w:fill="FFFFFF"/>
        </w:rPr>
        <w:t>服务和促进</w:t>
      </w:r>
      <w:r w:rsidRPr="00946316">
        <w:rPr>
          <w:rFonts w:eastAsia="仿宋_GB2312" w:hint="eastAsia"/>
          <w:sz w:val="32"/>
          <w:szCs w:val="32"/>
        </w:rPr>
        <w:t>民营科技企业高质量发展，</w:t>
      </w:r>
      <w:r w:rsidRPr="00946316">
        <w:rPr>
          <w:rFonts w:ascii="仿宋_GB2312" w:eastAsia="仿宋_GB2312" w:hint="eastAsia"/>
          <w:sz w:val="32"/>
          <w:szCs w:val="32"/>
          <w:shd w:val="clear" w:color="auto" w:fill="FFFFFF"/>
        </w:rPr>
        <w:t>优化营商环境，</w:t>
      </w:r>
      <w:bookmarkStart w:id="1" w:name="_GoBack"/>
      <w:bookmarkEnd w:id="1"/>
      <w:r w:rsidRPr="00946316">
        <w:rPr>
          <w:rFonts w:ascii="Times New Roman" w:eastAsia="仿宋_GB2312" w:hAnsi="Times New Roman" w:hint="eastAsia"/>
          <w:sz w:val="32"/>
          <w:szCs w:val="32"/>
        </w:rPr>
        <w:t>特制订本办法。</w:t>
      </w:r>
    </w:p>
    <w:p w:rsidR="00D7715F" w:rsidRPr="00946316" w:rsidRDefault="00D7715F" w:rsidP="00946316">
      <w:pPr>
        <w:spacing w:line="576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 xml:space="preserve">　　</w:t>
      </w:r>
      <w:r w:rsidRPr="00946316">
        <w:rPr>
          <w:rFonts w:ascii="黑体" w:eastAsia="黑体" w:hAnsi="Times New Roman" w:hint="eastAsia"/>
          <w:sz w:val="32"/>
          <w:szCs w:val="32"/>
        </w:rPr>
        <w:t>第二条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　</w:t>
      </w:r>
      <w:r w:rsidRPr="00946316">
        <w:rPr>
          <w:rFonts w:ascii="Times New Roman" w:eastAsia="仿宋_GB2312" w:hAnsi="Times New Roman" w:hint="eastAsia"/>
          <w:sz w:val="32"/>
          <w:szCs w:val="32"/>
        </w:rPr>
        <w:t>本办法适用于工商、税务关系在西安市地域内，具有法人资格并实行独立核算，无违法记录，无失信记录，全年无重大安全责任事故，成立</w:t>
      </w:r>
      <w:r w:rsidRPr="00946316">
        <w:rPr>
          <w:rFonts w:ascii="Times New Roman" w:eastAsia="仿宋_GB2312" w:hAnsi="Times New Roman"/>
          <w:sz w:val="32"/>
          <w:szCs w:val="32"/>
        </w:rPr>
        <w:t>1</w:t>
      </w:r>
      <w:r w:rsidRPr="00946316">
        <w:rPr>
          <w:rFonts w:ascii="Times New Roman" w:eastAsia="仿宋_GB2312" w:hAnsi="Times New Roman" w:hint="eastAsia"/>
          <w:sz w:val="32"/>
          <w:szCs w:val="32"/>
        </w:rPr>
        <w:t>年以上的企业。</w:t>
      </w:r>
    </w:p>
    <w:p w:rsidR="00D7715F" w:rsidRDefault="00D7715F" w:rsidP="00946316">
      <w:pPr>
        <w:spacing w:line="576" w:lineRule="exact"/>
        <w:rPr>
          <w:rFonts w:ascii="黑体" w:eastAsia="黑体" w:hAnsi="黑体"/>
          <w:sz w:val="32"/>
          <w:szCs w:val="32"/>
        </w:rPr>
      </w:pPr>
    </w:p>
    <w:p w:rsidR="00D7715F" w:rsidRPr="00946316" w:rsidRDefault="00D7715F" w:rsidP="00946316">
      <w:pPr>
        <w:spacing w:line="576" w:lineRule="exact"/>
        <w:jc w:val="center"/>
        <w:rPr>
          <w:rFonts w:ascii="黑体" w:eastAsia="黑体" w:hAnsi="黑体"/>
          <w:sz w:val="32"/>
          <w:szCs w:val="32"/>
        </w:rPr>
      </w:pPr>
      <w:r w:rsidRPr="00946316">
        <w:rPr>
          <w:rFonts w:ascii="黑体" w:eastAsia="黑体" w:hAnsi="黑体" w:hint="eastAsia"/>
          <w:sz w:val="32"/>
          <w:szCs w:val="32"/>
        </w:rPr>
        <w:t>第二章</w:t>
      </w:r>
      <w:r>
        <w:rPr>
          <w:rFonts w:ascii="黑体" w:eastAsia="黑体" w:hAnsi="黑体"/>
          <w:sz w:val="32"/>
          <w:szCs w:val="32"/>
        </w:rPr>
        <w:t xml:space="preserve">  </w:t>
      </w:r>
      <w:r w:rsidRPr="00946316">
        <w:rPr>
          <w:rFonts w:ascii="黑体" w:eastAsia="黑体" w:hAnsi="黑体" w:hint="eastAsia"/>
          <w:sz w:val="32"/>
          <w:szCs w:val="32"/>
        </w:rPr>
        <w:t>认定奖补程序</w:t>
      </w:r>
    </w:p>
    <w:p w:rsidR="00D7715F" w:rsidRDefault="00D7715F" w:rsidP="0057110C">
      <w:pPr>
        <w:spacing w:line="576" w:lineRule="exact"/>
        <w:ind w:firstLineChars="200" w:firstLine="640"/>
        <w:rPr>
          <w:rFonts w:ascii="黑体" w:eastAsia="黑体" w:hAnsi="Times New Roman"/>
          <w:sz w:val="32"/>
          <w:szCs w:val="32"/>
        </w:rPr>
      </w:pPr>
    </w:p>
    <w:p w:rsidR="00D7715F" w:rsidRPr="00946316" w:rsidRDefault="00D7715F" w:rsidP="0057110C">
      <w:pPr>
        <w:spacing w:line="576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46316">
        <w:rPr>
          <w:rFonts w:ascii="黑体" w:eastAsia="黑体" w:hAnsi="Times New Roman" w:hint="eastAsia"/>
          <w:sz w:val="32"/>
          <w:szCs w:val="32"/>
        </w:rPr>
        <w:t>第三条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　</w:t>
      </w:r>
      <w:r w:rsidRPr="00946316">
        <w:rPr>
          <w:rFonts w:ascii="仿宋_GB2312" w:eastAsia="仿宋_GB2312" w:hAnsi="Times New Roman" w:hint="eastAsia"/>
          <w:sz w:val="32"/>
          <w:szCs w:val="32"/>
        </w:rPr>
        <w:t>按“当年申报、次年认定，第三年验收和后补助”的步骤实施</w:t>
      </w:r>
      <w:r w:rsidRPr="00946316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7715F" w:rsidRPr="00946316" w:rsidRDefault="00D7715F" w:rsidP="0057110C">
      <w:pPr>
        <w:spacing w:line="576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46316">
        <w:rPr>
          <w:rFonts w:ascii="黑体" w:eastAsia="黑体" w:hAnsi="Times New Roman" w:hint="eastAsia"/>
          <w:sz w:val="32"/>
          <w:szCs w:val="32"/>
        </w:rPr>
        <w:t>第四条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　</w:t>
      </w:r>
      <w:r w:rsidRPr="00946316">
        <w:rPr>
          <w:rFonts w:ascii="Times New Roman" w:eastAsia="仿宋_GB2312" w:hAnsi="Times New Roman" w:hint="eastAsia"/>
          <w:sz w:val="32"/>
          <w:szCs w:val="32"/>
        </w:rPr>
        <w:t>认定工作采取企业自愿申报、审核评价、认定立项、验收评估、奖励补助等程序进行。</w:t>
      </w:r>
    </w:p>
    <w:p w:rsidR="00D7715F" w:rsidRPr="00946316" w:rsidRDefault="00D7715F" w:rsidP="0057110C">
      <w:pPr>
        <w:spacing w:line="576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46316">
        <w:rPr>
          <w:rFonts w:ascii="黑体" w:eastAsia="黑体" w:hAnsi="Times New Roman" w:hint="eastAsia"/>
          <w:sz w:val="32"/>
          <w:szCs w:val="32"/>
        </w:rPr>
        <w:t>第五条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　</w:t>
      </w:r>
      <w:r w:rsidRPr="00946316">
        <w:rPr>
          <w:rFonts w:ascii="Times New Roman" w:eastAsia="仿宋_GB2312" w:hAnsi="Times New Roman" w:hint="eastAsia"/>
          <w:sz w:val="32"/>
          <w:szCs w:val="32"/>
        </w:rPr>
        <w:t>申报。按照年度市级科技计划申报指南要求，填写</w:t>
      </w:r>
      <w:r w:rsidRPr="00946316">
        <w:rPr>
          <w:rFonts w:ascii="Times New Roman" w:eastAsia="仿宋_GB2312" w:hAnsi="Times New Roman" w:hint="eastAsia"/>
          <w:sz w:val="32"/>
          <w:szCs w:val="32"/>
        </w:rPr>
        <w:lastRenderedPageBreak/>
        <w:t>并提交相关材料。</w:t>
      </w:r>
    </w:p>
    <w:p w:rsidR="00D7715F" w:rsidRPr="00946316" w:rsidRDefault="00D7715F" w:rsidP="0057110C">
      <w:pPr>
        <w:spacing w:line="576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946316">
        <w:rPr>
          <w:rFonts w:ascii="黑体" w:eastAsia="黑体" w:hAnsi="Times New Roman" w:hint="eastAsia"/>
          <w:sz w:val="32"/>
          <w:szCs w:val="32"/>
        </w:rPr>
        <w:t>第六条</w:t>
      </w:r>
      <w:r w:rsidRPr="00946316">
        <w:rPr>
          <w:rFonts w:ascii="仿宋_GB2312" w:eastAsia="仿宋_GB2312" w:hAnsi="Times New Roman" w:hint="eastAsia"/>
          <w:sz w:val="32"/>
          <w:szCs w:val="32"/>
        </w:rPr>
        <w:t xml:space="preserve">　遴选。西安市科技局业务处室进行初审后，委托第三方机构或组织专家评审对企业进行筛选、评价、提出符合条件的企业名单。</w:t>
      </w:r>
    </w:p>
    <w:p w:rsidR="00D7715F" w:rsidRPr="00946316" w:rsidRDefault="00D7715F" w:rsidP="0057110C">
      <w:pPr>
        <w:spacing w:line="576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946316">
        <w:rPr>
          <w:rFonts w:ascii="黑体" w:eastAsia="黑体" w:hAnsi="Times New Roman" w:hint="eastAsia"/>
          <w:sz w:val="32"/>
          <w:szCs w:val="32"/>
        </w:rPr>
        <w:t>第七条</w:t>
      </w:r>
      <w:r w:rsidRPr="00946316">
        <w:rPr>
          <w:rFonts w:ascii="仿宋_GB2312" w:eastAsia="仿宋_GB2312" w:hAnsi="Times New Roman" w:hint="eastAsia"/>
          <w:sz w:val="32"/>
          <w:szCs w:val="32"/>
        </w:rPr>
        <w:t xml:space="preserve">　审议。西安市科技局对经遴选符合条件的企业名单进行审议，确定拟认定名单。</w:t>
      </w:r>
    </w:p>
    <w:p w:rsidR="00D7715F" w:rsidRPr="00946316" w:rsidRDefault="00D7715F" w:rsidP="0057110C">
      <w:pPr>
        <w:spacing w:line="576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946316">
        <w:rPr>
          <w:rFonts w:ascii="黑体" w:eastAsia="黑体" w:hAnsi="Times New Roman" w:hint="eastAsia"/>
          <w:sz w:val="32"/>
          <w:szCs w:val="32"/>
        </w:rPr>
        <w:t>第八条</w:t>
      </w:r>
      <w:r w:rsidRPr="00946316">
        <w:rPr>
          <w:rFonts w:ascii="仿宋_GB2312" w:eastAsia="仿宋_GB2312" w:hAnsi="Times New Roman" w:hint="eastAsia"/>
          <w:sz w:val="32"/>
          <w:szCs w:val="32"/>
        </w:rPr>
        <w:t xml:space="preserve">　公示。将拟认定的科技小巨人企业在西安市科技局网站上进行为期</w:t>
      </w:r>
      <w:r w:rsidRPr="00946316">
        <w:rPr>
          <w:rFonts w:ascii="Times New Roman" w:eastAsia="仿宋_GB2312" w:hAnsi="Times New Roman"/>
          <w:sz w:val="32"/>
          <w:szCs w:val="32"/>
        </w:rPr>
        <w:t>7</w:t>
      </w:r>
      <w:r w:rsidRPr="00946316">
        <w:rPr>
          <w:rFonts w:ascii="仿宋_GB2312" w:eastAsia="仿宋_GB2312" w:hAnsi="Times New Roman" w:hint="eastAsia"/>
          <w:sz w:val="32"/>
          <w:szCs w:val="32"/>
        </w:rPr>
        <w:t>天的公示。公示无异议后，市科技局发文公布认定结果，并予以立项。</w:t>
      </w:r>
    </w:p>
    <w:p w:rsidR="00D7715F" w:rsidRPr="00946316" w:rsidRDefault="00D7715F" w:rsidP="0057110C">
      <w:pPr>
        <w:spacing w:line="576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946316">
        <w:rPr>
          <w:rFonts w:ascii="黑体" w:eastAsia="黑体" w:hAnsi="Times New Roman" w:hint="eastAsia"/>
          <w:sz w:val="32"/>
          <w:szCs w:val="32"/>
        </w:rPr>
        <w:t>第九条</w:t>
      </w:r>
      <w:r w:rsidRPr="00946316">
        <w:rPr>
          <w:rFonts w:ascii="仿宋_GB2312" w:eastAsia="仿宋_GB2312" w:hAnsi="Times New Roman" w:hint="eastAsia"/>
          <w:sz w:val="32"/>
          <w:szCs w:val="32"/>
        </w:rPr>
        <w:t xml:space="preserve">　验收。立项合同签订满一年后，由西安市科技产业发展中心组织验收，按照本办法明确的标准进行验收评价。</w:t>
      </w:r>
    </w:p>
    <w:p w:rsidR="00D7715F" w:rsidRPr="00946316" w:rsidRDefault="00D7715F" w:rsidP="0057110C">
      <w:pPr>
        <w:spacing w:line="576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46316">
        <w:rPr>
          <w:rFonts w:ascii="黑体" w:eastAsia="黑体" w:hAnsi="Times New Roman" w:hint="eastAsia"/>
          <w:sz w:val="32"/>
          <w:szCs w:val="32"/>
        </w:rPr>
        <w:t>第十条</w:t>
      </w:r>
      <w:r w:rsidRPr="00946316">
        <w:rPr>
          <w:rFonts w:ascii="仿宋_GB2312" w:eastAsia="仿宋_GB2312" w:hAnsi="Times New Roman" w:hint="eastAsia"/>
          <w:sz w:val="32"/>
          <w:szCs w:val="32"/>
        </w:rPr>
        <w:t xml:space="preserve">　补助。对验收结果为优秀和合格的企业予以后补助支持，由市科技局会同市财政局下达资金计划。</w:t>
      </w:r>
    </w:p>
    <w:p w:rsidR="00D7715F" w:rsidRDefault="00D7715F" w:rsidP="00946316">
      <w:pPr>
        <w:spacing w:line="576" w:lineRule="exact"/>
        <w:rPr>
          <w:rFonts w:ascii="黑体" w:eastAsia="黑体" w:hAnsi="黑体"/>
          <w:sz w:val="32"/>
          <w:szCs w:val="32"/>
        </w:rPr>
      </w:pPr>
    </w:p>
    <w:p w:rsidR="00D7715F" w:rsidRPr="00946316" w:rsidRDefault="00D7715F" w:rsidP="00946316">
      <w:pPr>
        <w:spacing w:line="576" w:lineRule="exact"/>
        <w:jc w:val="center"/>
        <w:rPr>
          <w:rFonts w:ascii="黑体" w:eastAsia="黑体" w:hAnsi="黑体"/>
          <w:sz w:val="32"/>
          <w:szCs w:val="32"/>
        </w:rPr>
      </w:pPr>
      <w:r w:rsidRPr="00946316">
        <w:rPr>
          <w:rFonts w:ascii="黑体" w:eastAsia="黑体" w:hAnsi="黑体" w:hint="eastAsia"/>
          <w:sz w:val="32"/>
          <w:szCs w:val="32"/>
        </w:rPr>
        <w:t>第三章</w:t>
      </w:r>
      <w:r>
        <w:rPr>
          <w:rFonts w:ascii="黑体" w:eastAsia="黑体" w:hAnsi="黑体" w:hint="eastAsia"/>
          <w:sz w:val="32"/>
          <w:szCs w:val="32"/>
        </w:rPr>
        <w:t xml:space="preserve">　</w:t>
      </w:r>
      <w:r w:rsidRPr="00946316">
        <w:rPr>
          <w:rFonts w:ascii="黑体" w:eastAsia="黑体" w:hAnsi="黑体" w:hint="eastAsia"/>
          <w:sz w:val="32"/>
          <w:szCs w:val="32"/>
        </w:rPr>
        <w:t>申报条件</w:t>
      </w:r>
    </w:p>
    <w:p w:rsidR="00D7715F" w:rsidRDefault="00D7715F" w:rsidP="0057110C">
      <w:pPr>
        <w:spacing w:line="576" w:lineRule="exact"/>
        <w:ind w:firstLineChars="200" w:firstLine="640"/>
        <w:rPr>
          <w:rFonts w:ascii="黑体" w:eastAsia="黑体" w:hAnsi="Times New Roman"/>
          <w:sz w:val="32"/>
          <w:szCs w:val="32"/>
        </w:rPr>
      </w:pPr>
    </w:p>
    <w:p w:rsidR="00D7715F" w:rsidRPr="00946316" w:rsidRDefault="00D7715F" w:rsidP="0057110C">
      <w:pPr>
        <w:spacing w:line="576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946316">
        <w:rPr>
          <w:rFonts w:ascii="黑体" w:eastAsia="黑体" w:hAnsi="Times New Roman" w:hint="eastAsia"/>
          <w:sz w:val="32"/>
          <w:szCs w:val="32"/>
        </w:rPr>
        <w:t>第十一条</w:t>
      </w:r>
      <w:r>
        <w:rPr>
          <w:rFonts w:ascii="仿宋_GB2312" w:eastAsia="仿宋_GB2312" w:hAnsi="Times New Roman" w:hint="eastAsia"/>
          <w:sz w:val="32"/>
          <w:szCs w:val="32"/>
        </w:rPr>
        <w:t xml:space="preserve">　</w:t>
      </w:r>
      <w:r w:rsidRPr="00946316">
        <w:rPr>
          <w:rFonts w:ascii="仿宋_GB2312" w:eastAsia="仿宋_GB2312" w:hAnsi="Times New Roman" w:hint="eastAsia"/>
          <w:sz w:val="32"/>
          <w:szCs w:val="32"/>
        </w:rPr>
        <w:t>在光电芯片（集成电路）、信息技术、生物技术、人工智能、智能制造、航空航天、新材料、新能源和科技服务业等产业领域的科技企业，上年度销售收入不低于</w:t>
      </w:r>
      <w:r w:rsidRPr="00946316">
        <w:rPr>
          <w:rFonts w:ascii="Times New Roman" w:eastAsia="仿宋_GB2312" w:hAnsi="Times New Roman"/>
          <w:sz w:val="32"/>
          <w:szCs w:val="32"/>
        </w:rPr>
        <w:t>2000</w:t>
      </w:r>
      <w:r w:rsidRPr="00946316">
        <w:rPr>
          <w:rFonts w:ascii="仿宋_GB2312" w:eastAsia="仿宋_GB2312" w:hAnsi="Times New Roman" w:hint="eastAsia"/>
          <w:sz w:val="32"/>
          <w:szCs w:val="32"/>
        </w:rPr>
        <w:t>万元。</w:t>
      </w:r>
    </w:p>
    <w:p w:rsidR="00D7715F" w:rsidRPr="00946316" w:rsidRDefault="00D7715F" w:rsidP="0057110C">
      <w:pPr>
        <w:spacing w:line="576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946316">
        <w:rPr>
          <w:rFonts w:ascii="黑体" w:eastAsia="黑体" w:hAnsi="Times New Roman" w:hint="eastAsia"/>
          <w:sz w:val="32"/>
          <w:szCs w:val="32"/>
        </w:rPr>
        <w:t>第十二条</w:t>
      </w:r>
      <w:r>
        <w:rPr>
          <w:rFonts w:ascii="仿宋_GB2312" w:eastAsia="仿宋_GB2312" w:hAnsi="Times New Roman" w:hint="eastAsia"/>
          <w:sz w:val="32"/>
          <w:szCs w:val="32"/>
        </w:rPr>
        <w:t xml:space="preserve">　</w:t>
      </w:r>
      <w:r w:rsidRPr="00946316">
        <w:rPr>
          <w:rFonts w:ascii="仿宋_GB2312" w:eastAsia="仿宋_GB2312" w:hAnsi="Times New Roman" w:hint="eastAsia"/>
          <w:sz w:val="32"/>
          <w:szCs w:val="32"/>
        </w:rPr>
        <w:t>企业拥有自主知识产权，掌握本领域关键核心技术，重视研发投入，获得高新技术企业、科技型中小企业等资质之一。</w:t>
      </w:r>
    </w:p>
    <w:p w:rsidR="00D7715F" w:rsidRPr="00F25CAA" w:rsidRDefault="00D7715F" w:rsidP="0057110C">
      <w:pPr>
        <w:spacing w:line="576" w:lineRule="exact"/>
        <w:ind w:firstLineChars="200" w:firstLine="616"/>
        <w:rPr>
          <w:rFonts w:ascii="仿宋_GB2312" w:eastAsia="仿宋_GB2312" w:hAnsi="Times New Roman"/>
          <w:spacing w:val="-6"/>
          <w:sz w:val="32"/>
          <w:szCs w:val="32"/>
        </w:rPr>
      </w:pPr>
      <w:r w:rsidRPr="00F25CAA">
        <w:rPr>
          <w:rFonts w:ascii="黑体" w:eastAsia="黑体" w:hAnsi="Times New Roman" w:hint="eastAsia"/>
          <w:spacing w:val="-6"/>
          <w:sz w:val="32"/>
          <w:szCs w:val="32"/>
        </w:rPr>
        <w:lastRenderedPageBreak/>
        <w:t>第十三条</w:t>
      </w:r>
      <w:r w:rsidRPr="00F25CAA">
        <w:rPr>
          <w:rFonts w:ascii="仿宋_GB2312" w:eastAsia="仿宋_GB2312" w:hAnsi="Times New Roman" w:hint="eastAsia"/>
          <w:spacing w:val="-6"/>
          <w:sz w:val="32"/>
          <w:szCs w:val="32"/>
        </w:rPr>
        <w:t xml:space="preserve">　有优秀的领军人才、良好的管理团队、专门的研发机构，以及相应的知识产权管理、人才培养、创新激励等管理制度。</w:t>
      </w:r>
    </w:p>
    <w:p w:rsidR="00D7715F" w:rsidRDefault="00D7715F" w:rsidP="00946316">
      <w:pPr>
        <w:spacing w:line="576" w:lineRule="exact"/>
        <w:rPr>
          <w:rFonts w:ascii="黑体" w:eastAsia="黑体" w:hAnsi="黑体"/>
          <w:sz w:val="32"/>
          <w:szCs w:val="32"/>
        </w:rPr>
      </w:pPr>
    </w:p>
    <w:p w:rsidR="00D7715F" w:rsidRPr="00946316" w:rsidRDefault="00D7715F" w:rsidP="00946316">
      <w:pPr>
        <w:spacing w:line="576" w:lineRule="exact"/>
        <w:jc w:val="center"/>
        <w:rPr>
          <w:rFonts w:ascii="黑体" w:eastAsia="黑体" w:hAnsi="黑体"/>
          <w:sz w:val="32"/>
          <w:szCs w:val="32"/>
        </w:rPr>
      </w:pPr>
      <w:r w:rsidRPr="00946316">
        <w:rPr>
          <w:rFonts w:ascii="黑体" w:eastAsia="黑体" w:hAnsi="黑体" w:hint="eastAsia"/>
          <w:sz w:val="32"/>
          <w:szCs w:val="32"/>
        </w:rPr>
        <w:t>第四章</w:t>
      </w:r>
      <w:r>
        <w:rPr>
          <w:rFonts w:ascii="黑体" w:eastAsia="黑体" w:hAnsi="黑体" w:hint="eastAsia"/>
          <w:sz w:val="32"/>
          <w:szCs w:val="32"/>
        </w:rPr>
        <w:t xml:space="preserve">　</w:t>
      </w:r>
      <w:r w:rsidRPr="00946316">
        <w:rPr>
          <w:rFonts w:ascii="黑体" w:eastAsia="黑体" w:hAnsi="黑体" w:hint="eastAsia"/>
          <w:sz w:val="32"/>
          <w:szCs w:val="32"/>
        </w:rPr>
        <w:t>认定条件</w:t>
      </w:r>
    </w:p>
    <w:p w:rsidR="00D7715F" w:rsidRDefault="00D7715F" w:rsidP="0057110C">
      <w:pPr>
        <w:spacing w:line="576" w:lineRule="exact"/>
        <w:ind w:firstLineChars="200" w:firstLine="640"/>
        <w:rPr>
          <w:rFonts w:ascii="黑体" w:eastAsia="黑体" w:hAnsi="Times New Roman"/>
          <w:sz w:val="32"/>
          <w:szCs w:val="32"/>
        </w:rPr>
      </w:pPr>
    </w:p>
    <w:p w:rsidR="00D7715F" w:rsidRPr="00946316" w:rsidRDefault="00D7715F" w:rsidP="0057110C">
      <w:pPr>
        <w:spacing w:line="576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946316">
        <w:rPr>
          <w:rFonts w:ascii="黑体" w:eastAsia="黑体" w:hAnsi="Times New Roman" w:hint="eastAsia"/>
          <w:sz w:val="32"/>
          <w:szCs w:val="32"/>
        </w:rPr>
        <w:t>第十四条</w:t>
      </w:r>
      <w:r>
        <w:rPr>
          <w:rFonts w:ascii="仿宋_GB2312" w:eastAsia="仿宋_GB2312" w:hAnsi="Times New Roman" w:hint="eastAsia"/>
          <w:sz w:val="32"/>
          <w:szCs w:val="32"/>
        </w:rPr>
        <w:t xml:space="preserve">　</w:t>
      </w:r>
      <w:r w:rsidRPr="00946316">
        <w:rPr>
          <w:rFonts w:ascii="仿宋_GB2312" w:eastAsia="仿宋_GB2312" w:hAnsi="Times New Roman" w:hint="eastAsia"/>
          <w:sz w:val="32"/>
          <w:szCs w:val="32"/>
        </w:rPr>
        <w:t>科技小巨人企业认定分为三类：</w:t>
      </w:r>
    </w:p>
    <w:p w:rsidR="00D7715F" w:rsidRPr="00946316" w:rsidRDefault="00D7715F" w:rsidP="0057110C">
      <w:pPr>
        <w:spacing w:line="576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 w:rsidRPr="00946316">
        <w:rPr>
          <w:rFonts w:ascii="仿宋_GB2312" w:eastAsia="仿宋_GB2312" w:hAnsi="Times New Roman" w:hint="eastAsia"/>
          <w:b/>
          <w:sz w:val="32"/>
          <w:szCs w:val="32"/>
        </w:rPr>
        <w:t>科技小巨人领军企业：</w:t>
      </w:r>
      <w:r w:rsidRPr="00946316">
        <w:rPr>
          <w:rFonts w:ascii="仿宋_GB2312" w:eastAsia="仿宋_GB2312" w:hAnsi="Times New Roman" w:hint="eastAsia"/>
          <w:sz w:val="32"/>
          <w:szCs w:val="32"/>
        </w:rPr>
        <w:t>上年度销售收入</w:t>
      </w:r>
      <w:r w:rsidRPr="00946316">
        <w:rPr>
          <w:rFonts w:ascii="Times New Roman" w:eastAsia="仿宋_GB2312" w:hAnsi="Times New Roman"/>
          <w:sz w:val="32"/>
          <w:szCs w:val="32"/>
        </w:rPr>
        <w:t>2</w:t>
      </w:r>
      <w:r w:rsidRPr="00946316">
        <w:rPr>
          <w:rFonts w:ascii="仿宋_GB2312" w:eastAsia="仿宋_GB2312" w:hAnsi="Times New Roman" w:hint="eastAsia"/>
          <w:sz w:val="32"/>
          <w:szCs w:val="32"/>
        </w:rPr>
        <w:t>亿元以上（含</w:t>
      </w:r>
      <w:r w:rsidRPr="00946316">
        <w:rPr>
          <w:rFonts w:ascii="Times New Roman" w:eastAsia="仿宋_GB2312" w:hAnsi="Times New Roman"/>
          <w:sz w:val="32"/>
          <w:szCs w:val="32"/>
        </w:rPr>
        <w:t>2</w:t>
      </w:r>
      <w:r w:rsidRPr="00946316">
        <w:rPr>
          <w:rFonts w:ascii="仿宋_GB2312" w:eastAsia="仿宋_GB2312" w:hAnsi="Times New Roman" w:hint="eastAsia"/>
          <w:sz w:val="32"/>
          <w:szCs w:val="32"/>
        </w:rPr>
        <w:t>亿元）；企业经营状况良好，近两年保持连续增长且近两年平均增长率不低于</w:t>
      </w:r>
      <w:r w:rsidRPr="00946316">
        <w:rPr>
          <w:rFonts w:ascii="Times New Roman" w:eastAsia="仿宋_GB2312" w:hAnsi="Times New Roman"/>
          <w:sz w:val="32"/>
          <w:szCs w:val="32"/>
        </w:rPr>
        <w:t>10%</w:t>
      </w:r>
      <w:r w:rsidRPr="00946316">
        <w:rPr>
          <w:rFonts w:ascii="仿宋_GB2312" w:eastAsia="仿宋_GB2312" w:hAnsi="Times New Roman" w:hint="eastAsia"/>
          <w:sz w:val="32"/>
          <w:szCs w:val="32"/>
        </w:rPr>
        <w:t>，研发费用总额占销售收入总额比例不低于</w:t>
      </w:r>
      <w:r w:rsidRPr="00946316">
        <w:rPr>
          <w:rFonts w:ascii="Times New Roman" w:eastAsia="仿宋_GB2312" w:hAnsi="Times New Roman"/>
          <w:sz w:val="32"/>
          <w:szCs w:val="32"/>
        </w:rPr>
        <w:t>3%</w:t>
      </w:r>
      <w:r w:rsidRPr="00946316">
        <w:rPr>
          <w:rFonts w:ascii="Times New Roman" w:eastAsia="仿宋_GB2312" w:hAnsi="Times New Roman" w:hint="eastAsia"/>
          <w:sz w:val="32"/>
          <w:szCs w:val="32"/>
        </w:rPr>
        <w:t>。（以</w:t>
      </w:r>
      <w:r w:rsidRPr="00946316">
        <w:rPr>
          <w:rFonts w:ascii="Times New Roman" w:eastAsia="仿宋_GB2312" w:hAnsi="Times New Roman"/>
          <w:sz w:val="32"/>
          <w:szCs w:val="32"/>
        </w:rPr>
        <w:t>2018</w:t>
      </w:r>
      <w:r w:rsidRPr="00946316">
        <w:rPr>
          <w:rFonts w:ascii="仿宋_GB2312" w:eastAsia="仿宋_GB2312" w:hAnsi="Times New Roman" w:hint="eastAsia"/>
          <w:sz w:val="32"/>
          <w:szCs w:val="32"/>
        </w:rPr>
        <w:t>年申报为例：</w:t>
      </w:r>
    </w:p>
    <w:p w:rsidR="00D7715F" w:rsidRPr="00946316" w:rsidRDefault="00D7715F" w:rsidP="00946316">
      <w:pPr>
        <w:spacing w:line="576" w:lineRule="exact"/>
        <w:rPr>
          <w:rFonts w:ascii="仿宋_GB2312" w:eastAsia="仿宋_GB2312" w:hAnsi="Times New Roman"/>
          <w:sz w:val="32"/>
          <w:szCs w:val="32"/>
        </w:rPr>
      </w:pPr>
      <w:r w:rsidRPr="00946316">
        <w:rPr>
          <w:rFonts w:ascii="Times New Roman" w:eastAsia="仿宋_GB2312" w:hAnsi="Times New Roman"/>
          <w:sz w:val="28"/>
          <w:szCs w:val="28"/>
        </w:rPr>
        <w:t>2</w:t>
      </w:r>
      <w:r w:rsidRPr="00946316">
        <w:rPr>
          <w:rFonts w:ascii="仿宋_GB2312" w:eastAsia="仿宋_GB2312" w:hAnsi="仿宋" w:hint="eastAsia"/>
          <w:sz w:val="28"/>
          <w:szCs w:val="28"/>
        </w:rPr>
        <w:t>年平均增长率</w:t>
      </w:r>
      <w:r w:rsidRPr="00946316">
        <w:rPr>
          <w:rFonts w:ascii="仿宋_GB2312" w:eastAsia="仿宋_GB2312" w:hAnsi="仿宋"/>
          <w:sz w:val="28"/>
          <w:szCs w:val="28"/>
        </w:rPr>
        <w:t>=[</w:t>
      </w:r>
      <w:r w:rsidR="00B75D1C">
        <w:rPr>
          <w:rFonts w:ascii="仿宋_GB2312" w:eastAsia="仿宋_GB2312" w:hAnsi="仿宋"/>
          <w:noProof/>
          <w:position w:val="-1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3in;height:19.25pt;mso-position-horizontal-relative:page;mso-position-vertical-relative:page">
            <v:imagedata r:id="rId8" o:title=""/>
          </v:shape>
        </w:pict>
      </w:r>
      <w:r w:rsidRPr="00946316">
        <w:rPr>
          <w:rFonts w:ascii="仿宋_GB2312" w:eastAsia="仿宋_GB2312" w:hAnsi="仿宋"/>
          <w:sz w:val="28"/>
          <w:szCs w:val="28"/>
        </w:rPr>
        <w:t>-1]</w:t>
      </w:r>
      <w:r w:rsidRPr="00946316">
        <w:rPr>
          <w:rFonts w:ascii="仿宋_GB2312" w:eastAsia="仿宋_GB2312" w:hAnsi="仿宋" w:hint="eastAsia"/>
          <w:sz w:val="28"/>
          <w:szCs w:val="28"/>
        </w:rPr>
        <w:t>×</w:t>
      </w:r>
      <w:r w:rsidRPr="00946316">
        <w:rPr>
          <w:rFonts w:ascii="Times New Roman" w:eastAsia="仿宋_GB2312" w:hAnsi="Times New Roman"/>
          <w:sz w:val="28"/>
          <w:szCs w:val="28"/>
        </w:rPr>
        <w:t>100%</w:t>
      </w:r>
      <w:r w:rsidRPr="00946316">
        <w:rPr>
          <w:rFonts w:ascii="Times New Roman" w:eastAsia="仿宋_GB2312" w:hAnsi="Times New Roman" w:hint="eastAsia"/>
          <w:sz w:val="28"/>
          <w:szCs w:val="28"/>
        </w:rPr>
        <w:t>）</w:t>
      </w:r>
    </w:p>
    <w:p w:rsidR="00D7715F" w:rsidRPr="00946316" w:rsidRDefault="00D7715F" w:rsidP="0057110C">
      <w:pPr>
        <w:spacing w:line="576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 w:rsidRPr="00946316">
        <w:rPr>
          <w:rFonts w:ascii="仿宋_GB2312" w:eastAsia="仿宋_GB2312" w:hAnsi="Times New Roman" w:hint="eastAsia"/>
          <w:b/>
          <w:sz w:val="32"/>
          <w:szCs w:val="32"/>
        </w:rPr>
        <w:t>科技小巨人骨干企业：</w:t>
      </w:r>
      <w:r w:rsidRPr="00946316">
        <w:rPr>
          <w:rFonts w:ascii="仿宋_GB2312" w:eastAsia="仿宋_GB2312" w:hAnsi="Times New Roman" w:hint="eastAsia"/>
          <w:sz w:val="32"/>
          <w:szCs w:val="32"/>
        </w:rPr>
        <w:t>上年度销售收入在</w:t>
      </w:r>
      <w:r w:rsidRPr="00946316">
        <w:rPr>
          <w:rFonts w:ascii="Times New Roman" w:eastAsia="仿宋_GB2312" w:hAnsi="Times New Roman"/>
          <w:sz w:val="32"/>
          <w:szCs w:val="32"/>
        </w:rPr>
        <w:t>1</w:t>
      </w:r>
      <w:r w:rsidRPr="00946316">
        <w:rPr>
          <w:rFonts w:ascii="Times New Roman" w:eastAsia="仿宋_GB2312" w:hAnsi="Times New Roman" w:hint="eastAsia"/>
          <w:sz w:val="32"/>
          <w:szCs w:val="32"/>
        </w:rPr>
        <w:t>亿元</w:t>
      </w:r>
      <w:r>
        <w:rPr>
          <w:rFonts w:ascii="Times New Roman" w:eastAsia="仿宋_GB2312" w:hAnsi="Times New Roman"/>
          <w:sz w:val="32"/>
          <w:szCs w:val="32"/>
        </w:rPr>
        <w:t>—</w:t>
      </w:r>
      <w:r w:rsidRPr="00946316">
        <w:rPr>
          <w:rFonts w:ascii="Times New Roman" w:eastAsia="仿宋_GB2312" w:hAnsi="Times New Roman"/>
          <w:sz w:val="32"/>
          <w:szCs w:val="32"/>
        </w:rPr>
        <w:t>2</w:t>
      </w:r>
      <w:r w:rsidRPr="00946316">
        <w:rPr>
          <w:rFonts w:ascii="仿宋_GB2312" w:eastAsia="仿宋_GB2312" w:hAnsi="Times New Roman" w:hint="eastAsia"/>
          <w:sz w:val="32"/>
          <w:szCs w:val="32"/>
        </w:rPr>
        <w:t>亿元之间；企业经营状况良好，近两年保持连续增长且近两年平均增长率不低于</w:t>
      </w:r>
      <w:r w:rsidRPr="00946316">
        <w:rPr>
          <w:rFonts w:ascii="Times New Roman" w:eastAsia="仿宋_GB2312" w:hAnsi="Times New Roman"/>
          <w:sz w:val="32"/>
          <w:szCs w:val="32"/>
        </w:rPr>
        <w:t>15%</w:t>
      </w:r>
      <w:r w:rsidRPr="00946316">
        <w:rPr>
          <w:rFonts w:ascii="仿宋_GB2312" w:eastAsia="仿宋_GB2312" w:hAnsi="Times New Roman" w:hint="eastAsia"/>
          <w:sz w:val="32"/>
          <w:szCs w:val="32"/>
        </w:rPr>
        <w:t>，研发费用总额占销售收入总额比例不低于</w:t>
      </w:r>
      <w:r w:rsidRPr="00946316">
        <w:rPr>
          <w:rFonts w:ascii="Times New Roman" w:eastAsia="仿宋_GB2312" w:hAnsi="Times New Roman"/>
          <w:sz w:val="32"/>
          <w:szCs w:val="32"/>
        </w:rPr>
        <w:t>4%</w:t>
      </w:r>
      <w:r w:rsidRPr="00946316">
        <w:rPr>
          <w:rFonts w:ascii="仿宋_GB2312" w:eastAsia="仿宋_GB2312" w:hAnsi="Times New Roman" w:hint="eastAsia"/>
          <w:sz w:val="32"/>
          <w:szCs w:val="32"/>
        </w:rPr>
        <w:t>；</w:t>
      </w:r>
    </w:p>
    <w:p w:rsidR="00D7715F" w:rsidRPr="00946316" w:rsidRDefault="00D7715F" w:rsidP="0057110C">
      <w:pPr>
        <w:spacing w:line="576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 w:rsidRPr="00946316">
        <w:rPr>
          <w:rFonts w:ascii="仿宋_GB2312" w:eastAsia="仿宋_GB2312" w:hAnsi="Times New Roman" w:hint="eastAsia"/>
          <w:b/>
          <w:sz w:val="32"/>
          <w:szCs w:val="32"/>
        </w:rPr>
        <w:t>科技小巨人发展企业：</w:t>
      </w:r>
      <w:r w:rsidRPr="00946316">
        <w:rPr>
          <w:rFonts w:ascii="仿宋_GB2312" w:eastAsia="仿宋_GB2312" w:hAnsi="Times New Roman" w:hint="eastAsia"/>
          <w:sz w:val="32"/>
          <w:szCs w:val="32"/>
        </w:rPr>
        <w:t>上年度销售收入在</w:t>
      </w:r>
      <w:r w:rsidRPr="00946316">
        <w:rPr>
          <w:rFonts w:ascii="Times New Roman" w:eastAsia="仿宋_GB2312" w:hAnsi="Times New Roman"/>
          <w:sz w:val="32"/>
          <w:szCs w:val="32"/>
        </w:rPr>
        <w:t>2000</w:t>
      </w:r>
      <w:r w:rsidRPr="00946316">
        <w:rPr>
          <w:rFonts w:ascii="Times New Roman" w:eastAsia="仿宋_GB2312" w:hAnsi="Times New Roman" w:hint="eastAsia"/>
          <w:sz w:val="32"/>
          <w:szCs w:val="32"/>
        </w:rPr>
        <w:t>万元</w:t>
      </w:r>
      <w:r>
        <w:rPr>
          <w:rFonts w:ascii="Times New Roman" w:eastAsia="仿宋_GB2312" w:hAnsi="Times New Roman"/>
          <w:sz w:val="32"/>
          <w:szCs w:val="32"/>
        </w:rPr>
        <w:t>—</w:t>
      </w:r>
      <w:r w:rsidRPr="00946316">
        <w:rPr>
          <w:rFonts w:ascii="Times New Roman" w:eastAsia="仿宋_GB2312" w:hAnsi="Times New Roman"/>
          <w:sz w:val="32"/>
          <w:szCs w:val="32"/>
        </w:rPr>
        <w:t>1</w:t>
      </w:r>
      <w:r w:rsidRPr="00946316">
        <w:rPr>
          <w:rFonts w:ascii="Times New Roman" w:eastAsia="仿宋_GB2312" w:hAnsi="Times New Roman" w:hint="eastAsia"/>
          <w:sz w:val="32"/>
          <w:szCs w:val="32"/>
        </w:rPr>
        <w:t>亿</w:t>
      </w:r>
      <w:r w:rsidRPr="00946316">
        <w:rPr>
          <w:rFonts w:ascii="仿宋_GB2312" w:eastAsia="仿宋_GB2312" w:hAnsi="Times New Roman" w:hint="eastAsia"/>
          <w:sz w:val="32"/>
          <w:szCs w:val="32"/>
        </w:rPr>
        <w:t>元之间（含</w:t>
      </w:r>
      <w:r w:rsidRPr="00946316">
        <w:rPr>
          <w:rFonts w:ascii="Times New Roman" w:eastAsia="仿宋_GB2312" w:hAnsi="Times New Roman"/>
          <w:sz w:val="32"/>
          <w:szCs w:val="32"/>
        </w:rPr>
        <w:t>1</w:t>
      </w:r>
      <w:r w:rsidRPr="00946316">
        <w:rPr>
          <w:rFonts w:ascii="Times New Roman" w:eastAsia="仿宋_GB2312" w:hAnsi="Times New Roman" w:hint="eastAsia"/>
          <w:sz w:val="32"/>
          <w:szCs w:val="32"/>
        </w:rPr>
        <w:t>亿</w:t>
      </w:r>
      <w:r w:rsidRPr="00946316">
        <w:rPr>
          <w:rFonts w:ascii="仿宋_GB2312" w:eastAsia="仿宋_GB2312" w:hAnsi="Times New Roman" w:hint="eastAsia"/>
          <w:sz w:val="32"/>
          <w:szCs w:val="32"/>
        </w:rPr>
        <w:t>元）；企业经营状况良好，近两年保持连续增长且近两年平均增长率不低于</w:t>
      </w:r>
      <w:r w:rsidRPr="00946316">
        <w:rPr>
          <w:rFonts w:ascii="Times New Roman" w:eastAsia="仿宋_GB2312" w:hAnsi="Times New Roman"/>
          <w:sz w:val="32"/>
          <w:szCs w:val="32"/>
        </w:rPr>
        <w:t>20%</w:t>
      </w:r>
      <w:r w:rsidRPr="00946316">
        <w:rPr>
          <w:rFonts w:ascii="仿宋_GB2312" w:eastAsia="仿宋_GB2312" w:hAnsi="Times New Roman" w:hint="eastAsia"/>
          <w:sz w:val="32"/>
          <w:szCs w:val="32"/>
        </w:rPr>
        <w:t>，研发费用总额占销售收入总额比例不低</w:t>
      </w:r>
      <w:r w:rsidRPr="00946316">
        <w:rPr>
          <w:rFonts w:ascii="Times New Roman" w:eastAsia="仿宋_GB2312" w:hAnsi="Times New Roman" w:hint="eastAsia"/>
          <w:sz w:val="32"/>
          <w:szCs w:val="32"/>
        </w:rPr>
        <w:t>于</w:t>
      </w:r>
      <w:r w:rsidRPr="00946316">
        <w:rPr>
          <w:rFonts w:ascii="Times New Roman" w:eastAsia="仿宋_GB2312" w:hAnsi="Times New Roman"/>
          <w:sz w:val="32"/>
          <w:szCs w:val="32"/>
        </w:rPr>
        <w:t>6%</w:t>
      </w:r>
      <w:r w:rsidRPr="00946316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D7715F" w:rsidRDefault="00D7715F" w:rsidP="00946316">
      <w:pPr>
        <w:spacing w:line="576" w:lineRule="exact"/>
        <w:rPr>
          <w:rFonts w:ascii="黑体" w:eastAsia="黑体" w:hAnsi="黑体"/>
          <w:sz w:val="32"/>
          <w:szCs w:val="32"/>
        </w:rPr>
      </w:pPr>
    </w:p>
    <w:p w:rsidR="00D7715F" w:rsidRPr="00946316" w:rsidRDefault="00D7715F" w:rsidP="00946316">
      <w:pPr>
        <w:spacing w:line="576" w:lineRule="exact"/>
        <w:jc w:val="center"/>
        <w:rPr>
          <w:rFonts w:ascii="黑体" w:eastAsia="黑体" w:hAnsi="黑体"/>
          <w:sz w:val="32"/>
          <w:szCs w:val="32"/>
        </w:rPr>
      </w:pPr>
      <w:r w:rsidRPr="00946316">
        <w:rPr>
          <w:rFonts w:ascii="黑体" w:eastAsia="黑体" w:hAnsi="黑体" w:hint="eastAsia"/>
          <w:sz w:val="32"/>
          <w:szCs w:val="32"/>
        </w:rPr>
        <w:t>第五章</w:t>
      </w:r>
      <w:r>
        <w:rPr>
          <w:rFonts w:ascii="黑体" w:eastAsia="黑体" w:hAnsi="黑体" w:hint="eastAsia"/>
          <w:sz w:val="32"/>
          <w:szCs w:val="32"/>
        </w:rPr>
        <w:t xml:space="preserve">　</w:t>
      </w:r>
      <w:r w:rsidRPr="00946316">
        <w:rPr>
          <w:rFonts w:ascii="黑体" w:eastAsia="黑体" w:hAnsi="黑体" w:hint="eastAsia"/>
          <w:sz w:val="32"/>
          <w:szCs w:val="32"/>
        </w:rPr>
        <w:t>验收评估</w:t>
      </w:r>
    </w:p>
    <w:p w:rsidR="00D7715F" w:rsidRDefault="00D7715F" w:rsidP="0057110C">
      <w:pPr>
        <w:spacing w:line="576" w:lineRule="exact"/>
        <w:ind w:firstLineChars="200" w:firstLine="640"/>
        <w:rPr>
          <w:rFonts w:ascii="黑体" w:eastAsia="黑体" w:hAnsi="Times New Roman"/>
          <w:sz w:val="32"/>
          <w:szCs w:val="32"/>
        </w:rPr>
      </w:pPr>
    </w:p>
    <w:p w:rsidR="00D7715F" w:rsidRPr="00946316" w:rsidRDefault="00D7715F" w:rsidP="0057110C">
      <w:pPr>
        <w:spacing w:afterLines="50" w:after="289" w:line="576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946316">
        <w:rPr>
          <w:rFonts w:ascii="黑体" w:eastAsia="黑体" w:hAnsi="Times New Roman" w:hint="eastAsia"/>
          <w:sz w:val="32"/>
          <w:szCs w:val="32"/>
        </w:rPr>
        <w:t>第十五条</w:t>
      </w:r>
      <w:r>
        <w:rPr>
          <w:rFonts w:ascii="仿宋_GB2312" w:eastAsia="仿宋_GB2312" w:hAnsi="Times New Roman"/>
          <w:sz w:val="32"/>
          <w:szCs w:val="32"/>
        </w:rPr>
        <w:t xml:space="preserve">  </w:t>
      </w:r>
      <w:r w:rsidRPr="00946316">
        <w:rPr>
          <w:rFonts w:ascii="仿宋_GB2312" w:eastAsia="仿宋_GB2312" w:hAnsi="Times New Roman" w:hint="eastAsia"/>
          <w:sz w:val="32"/>
          <w:szCs w:val="32"/>
        </w:rPr>
        <w:t>经认定的科技小巨人</w:t>
      </w:r>
      <w:r w:rsidRPr="0088354F">
        <w:rPr>
          <w:rFonts w:ascii="仿宋_GB2312" w:eastAsia="仿宋_GB2312" w:hAnsi="Times New Roman" w:hint="eastAsia"/>
          <w:sz w:val="32"/>
          <w:szCs w:val="32"/>
        </w:rPr>
        <w:t>领军企业、骨干企业、发展</w:t>
      </w:r>
      <w:r w:rsidRPr="0088354F">
        <w:rPr>
          <w:rFonts w:ascii="仿宋_GB2312" w:eastAsia="仿宋_GB2312" w:hAnsi="Times New Roman" w:hint="eastAsia"/>
          <w:sz w:val="32"/>
          <w:szCs w:val="32"/>
        </w:rPr>
        <w:lastRenderedPageBreak/>
        <w:t>企业合同到期后，</w:t>
      </w:r>
      <w:r>
        <w:rPr>
          <w:rFonts w:ascii="仿宋_GB2312" w:eastAsia="仿宋_GB2312" w:hAnsi="Times New Roman" w:hint="eastAsia"/>
          <w:sz w:val="32"/>
          <w:szCs w:val="32"/>
        </w:rPr>
        <w:t>主要评估指标</w:t>
      </w:r>
      <w:r w:rsidRPr="00946316">
        <w:rPr>
          <w:rFonts w:ascii="仿宋_GB2312" w:eastAsia="仿宋_GB2312" w:hAnsi="Times New Roman" w:hint="eastAsia"/>
          <w:sz w:val="32"/>
          <w:szCs w:val="32"/>
        </w:rPr>
        <w:t>依照以下标准进行验收。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9"/>
        <w:gridCol w:w="3813"/>
        <w:gridCol w:w="2933"/>
      </w:tblGrid>
      <w:tr w:rsidR="00D7715F" w:rsidRPr="00946316" w:rsidTr="00946316">
        <w:trPr>
          <w:trHeight w:val="624"/>
          <w:tblHeader/>
          <w:jc w:val="center"/>
        </w:trPr>
        <w:tc>
          <w:tcPr>
            <w:tcW w:w="2019" w:type="dxa"/>
            <w:tcBorders>
              <w:top w:val="single" w:sz="8" w:space="0" w:color="auto"/>
            </w:tcBorders>
            <w:vAlign w:val="center"/>
          </w:tcPr>
          <w:p w:rsidR="00D7715F" w:rsidRPr="00946316" w:rsidRDefault="00D7715F" w:rsidP="00946316">
            <w:pPr>
              <w:widowControl/>
              <w:spacing w:line="400" w:lineRule="exact"/>
              <w:jc w:val="center"/>
              <w:rPr>
                <w:rFonts w:ascii="黑体" w:eastAsia="黑体" w:hAnsi="Times New Roman"/>
                <w:kern w:val="0"/>
                <w:sz w:val="24"/>
                <w:szCs w:val="24"/>
              </w:rPr>
            </w:pPr>
            <w:r w:rsidRPr="00946316">
              <w:rPr>
                <w:rFonts w:ascii="黑体" w:eastAsia="黑体" w:hAnsi="Times New Roman" w:hint="eastAsia"/>
                <w:bCs/>
                <w:kern w:val="0"/>
                <w:sz w:val="24"/>
                <w:szCs w:val="24"/>
              </w:rPr>
              <w:t>类</w:t>
            </w:r>
            <w:r w:rsidRPr="00946316">
              <w:rPr>
                <w:rFonts w:ascii="黑体" w:eastAsia="黑体" w:hAnsi="Times New Roman"/>
                <w:bCs/>
                <w:kern w:val="0"/>
                <w:sz w:val="24"/>
                <w:szCs w:val="24"/>
              </w:rPr>
              <w:t xml:space="preserve">  </w:t>
            </w:r>
            <w:r w:rsidRPr="00946316">
              <w:rPr>
                <w:rFonts w:ascii="黑体" w:eastAsia="黑体" w:hAnsi="Times New Roman" w:hint="eastAsia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3666" w:type="dxa"/>
            <w:tcBorders>
              <w:top w:val="single" w:sz="8" w:space="0" w:color="auto"/>
            </w:tcBorders>
            <w:vAlign w:val="center"/>
          </w:tcPr>
          <w:p w:rsidR="00D7715F" w:rsidRPr="00946316" w:rsidRDefault="00D7715F" w:rsidP="00946316">
            <w:pPr>
              <w:widowControl/>
              <w:spacing w:line="400" w:lineRule="exact"/>
              <w:jc w:val="center"/>
              <w:rPr>
                <w:rFonts w:ascii="黑体" w:eastAsia="黑体" w:hAnsi="Times New Roman"/>
                <w:bCs/>
                <w:kern w:val="0"/>
                <w:sz w:val="24"/>
                <w:szCs w:val="24"/>
              </w:rPr>
            </w:pPr>
            <w:r w:rsidRPr="00946316">
              <w:rPr>
                <w:rFonts w:ascii="黑体" w:eastAsia="黑体" w:hAnsi="Times New Roman" w:hint="eastAsia"/>
                <w:bCs/>
                <w:kern w:val="0"/>
                <w:sz w:val="24"/>
                <w:szCs w:val="24"/>
              </w:rPr>
              <w:t>优</w:t>
            </w:r>
            <w:r w:rsidRPr="00946316">
              <w:rPr>
                <w:rFonts w:ascii="黑体" w:eastAsia="黑体" w:hAnsi="Times New Roman"/>
                <w:bCs/>
                <w:kern w:val="0"/>
                <w:sz w:val="24"/>
                <w:szCs w:val="24"/>
              </w:rPr>
              <w:t xml:space="preserve">  </w:t>
            </w:r>
            <w:r w:rsidRPr="00946316">
              <w:rPr>
                <w:rFonts w:ascii="黑体" w:eastAsia="黑体" w:hAnsi="Times New Roman" w:hint="eastAsia"/>
                <w:bCs/>
                <w:kern w:val="0"/>
                <w:sz w:val="24"/>
                <w:szCs w:val="24"/>
              </w:rPr>
              <w:t>秀</w:t>
            </w:r>
          </w:p>
        </w:tc>
        <w:tc>
          <w:tcPr>
            <w:tcW w:w="2820" w:type="dxa"/>
            <w:tcBorders>
              <w:top w:val="single" w:sz="8" w:space="0" w:color="auto"/>
            </w:tcBorders>
            <w:vAlign w:val="center"/>
          </w:tcPr>
          <w:p w:rsidR="00D7715F" w:rsidRPr="00946316" w:rsidRDefault="00D7715F" w:rsidP="00946316">
            <w:pPr>
              <w:widowControl/>
              <w:spacing w:line="400" w:lineRule="exact"/>
              <w:jc w:val="center"/>
              <w:rPr>
                <w:rFonts w:ascii="黑体" w:eastAsia="黑体" w:hAnsi="Times New Roman"/>
                <w:bCs/>
                <w:kern w:val="0"/>
                <w:sz w:val="24"/>
                <w:szCs w:val="24"/>
              </w:rPr>
            </w:pPr>
            <w:r w:rsidRPr="00946316">
              <w:rPr>
                <w:rFonts w:ascii="黑体" w:eastAsia="黑体" w:hAnsi="Times New Roman" w:hint="eastAsia"/>
                <w:bCs/>
                <w:kern w:val="0"/>
                <w:sz w:val="24"/>
                <w:szCs w:val="24"/>
              </w:rPr>
              <w:t>合</w:t>
            </w:r>
            <w:r w:rsidRPr="00946316">
              <w:rPr>
                <w:rFonts w:ascii="黑体" w:eastAsia="黑体" w:hAnsi="Times New Roman"/>
                <w:bCs/>
                <w:kern w:val="0"/>
                <w:sz w:val="24"/>
                <w:szCs w:val="24"/>
              </w:rPr>
              <w:t xml:space="preserve">  </w:t>
            </w:r>
            <w:r w:rsidRPr="00946316">
              <w:rPr>
                <w:rFonts w:ascii="黑体" w:eastAsia="黑体" w:hAnsi="Times New Roman" w:hint="eastAsia"/>
                <w:bCs/>
                <w:kern w:val="0"/>
                <w:sz w:val="24"/>
                <w:szCs w:val="24"/>
              </w:rPr>
              <w:t>格</w:t>
            </w:r>
          </w:p>
        </w:tc>
      </w:tr>
      <w:tr w:rsidR="00D7715F" w:rsidRPr="00946316" w:rsidTr="00946316">
        <w:trPr>
          <w:trHeight w:val="3692"/>
          <w:jc w:val="center"/>
        </w:trPr>
        <w:tc>
          <w:tcPr>
            <w:tcW w:w="2019" w:type="dxa"/>
            <w:vAlign w:val="center"/>
          </w:tcPr>
          <w:p w:rsidR="00D7715F" w:rsidRPr="00946316" w:rsidRDefault="00D7715F" w:rsidP="00946316">
            <w:pPr>
              <w:widowControl/>
              <w:spacing w:line="400" w:lineRule="exact"/>
              <w:jc w:val="center"/>
              <w:rPr>
                <w:rFonts w:ascii="方正书宋简体" w:eastAsia="方正书宋简体" w:hAnsi="Times New Roman"/>
                <w:b/>
                <w:sz w:val="24"/>
                <w:szCs w:val="24"/>
              </w:rPr>
            </w:pPr>
            <w:r w:rsidRPr="00946316">
              <w:rPr>
                <w:rFonts w:ascii="方正书宋简体" w:eastAsia="方正书宋简体" w:hAnsi="Times New Roman" w:hint="eastAsia"/>
                <w:b/>
                <w:sz w:val="24"/>
                <w:szCs w:val="24"/>
              </w:rPr>
              <w:t>科技小巨人</w:t>
            </w:r>
          </w:p>
          <w:p w:rsidR="00D7715F" w:rsidRPr="00946316" w:rsidRDefault="00D7715F" w:rsidP="00946316">
            <w:pPr>
              <w:widowControl/>
              <w:spacing w:line="400" w:lineRule="exact"/>
              <w:jc w:val="center"/>
              <w:rPr>
                <w:rFonts w:ascii="方正书宋简体" w:eastAsia="方正书宋简体" w:hAnsi="Times New Roman"/>
                <w:b/>
                <w:sz w:val="24"/>
                <w:szCs w:val="24"/>
              </w:rPr>
            </w:pPr>
            <w:r w:rsidRPr="00946316">
              <w:rPr>
                <w:rFonts w:ascii="方正书宋简体" w:eastAsia="方正书宋简体" w:hAnsi="Times New Roman" w:hint="eastAsia"/>
                <w:b/>
                <w:sz w:val="24"/>
                <w:szCs w:val="24"/>
              </w:rPr>
              <w:t>领军企业</w:t>
            </w:r>
          </w:p>
        </w:tc>
        <w:tc>
          <w:tcPr>
            <w:tcW w:w="3666" w:type="dxa"/>
            <w:vAlign w:val="center"/>
          </w:tcPr>
          <w:p w:rsidR="00D7715F" w:rsidRPr="00946316" w:rsidRDefault="00D7715F" w:rsidP="00946316">
            <w:pPr>
              <w:widowControl/>
              <w:spacing w:line="400" w:lineRule="exact"/>
              <w:rPr>
                <w:rFonts w:ascii="方正书宋简体" w:eastAsia="方正书宋简体" w:hAnsi="Times New Roman"/>
                <w:sz w:val="24"/>
                <w:szCs w:val="24"/>
              </w:rPr>
            </w:pPr>
            <w:r w:rsidRPr="00946316">
              <w:rPr>
                <w:rFonts w:ascii="方正书宋简体" w:eastAsia="方正书宋简体" w:hAnsi="Times New Roman"/>
                <w:sz w:val="24"/>
                <w:szCs w:val="24"/>
              </w:rPr>
              <w:t>1.</w:t>
            </w:r>
            <w:r w:rsidRPr="00946316">
              <w:rPr>
                <w:rFonts w:ascii="方正书宋简体" w:eastAsia="方正书宋简体" w:hAnsi="Times New Roman" w:hint="eastAsia"/>
                <w:sz w:val="24"/>
                <w:szCs w:val="24"/>
              </w:rPr>
              <w:t>近两年保持连续增长且近两年平均增长率不低于</w:t>
            </w:r>
            <w:r w:rsidRPr="00946316">
              <w:rPr>
                <w:rFonts w:ascii="方正书宋简体" w:eastAsia="方正书宋简体" w:hAnsi="Times New Roman"/>
                <w:sz w:val="24"/>
                <w:szCs w:val="24"/>
              </w:rPr>
              <w:t>15%</w:t>
            </w:r>
            <w:r w:rsidRPr="00946316">
              <w:rPr>
                <w:rFonts w:ascii="方正书宋简体" w:eastAsia="方正书宋简体" w:hAnsi="Times New Roman" w:hint="eastAsia"/>
                <w:sz w:val="24"/>
                <w:szCs w:val="24"/>
              </w:rPr>
              <w:t>，或近两年平均增长率不低于</w:t>
            </w:r>
            <w:r w:rsidRPr="00946316">
              <w:rPr>
                <w:rFonts w:ascii="方正书宋简体" w:eastAsia="方正书宋简体" w:hAnsi="Times New Roman"/>
                <w:sz w:val="24"/>
                <w:szCs w:val="24"/>
              </w:rPr>
              <w:t>10%</w:t>
            </w:r>
            <w:r w:rsidRPr="00946316">
              <w:rPr>
                <w:rFonts w:ascii="方正书宋简体" w:eastAsia="方正书宋简体" w:hAnsi="Times New Roman" w:hint="eastAsia"/>
                <w:sz w:val="24"/>
                <w:szCs w:val="24"/>
              </w:rPr>
              <w:t>且承担有中省重大科研项目或获批中省创新平台建设；</w:t>
            </w:r>
          </w:p>
          <w:p w:rsidR="00D7715F" w:rsidRPr="00946316" w:rsidRDefault="00D7715F" w:rsidP="00946316">
            <w:pPr>
              <w:widowControl/>
              <w:spacing w:line="400" w:lineRule="exact"/>
              <w:rPr>
                <w:rFonts w:ascii="方正书宋简体" w:eastAsia="方正书宋简体" w:hAnsi="Times New Roman"/>
                <w:sz w:val="24"/>
                <w:szCs w:val="24"/>
              </w:rPr>
            </w:pPr>
            <w:r w:rsidRPr="00946316">
              <w:rPr>
                <w:rFonts w:ascii="方正书宋简体" w:eastAsia="方正书宋简体" w:hAnsi="Times New Roman"/>
                <w:sz w:val="24"/>
                <w:szCs w:val="24"/>
              </w:rPr>
              <w:t>2.</w:t>
            </w:r>
            <w:r w:rsidRPr="00946316">
              <w:rPr>
                <w:rFonts w:ascii="方正书宋简体" w:eastAsia="方正书宋简体" w:hAnsi="Times New Roman" w:hint="eastAsia"/>
                <w:sz w:val="24"/>
                <w:szCs w:val="24"/>
              </w:rPr>
              <w:t>近两年新申请发明专利不低于</w:t>
            </w:r>
            <w:r w:rsidRPr="00946316">
              <w:rPr>
                <w:rFonts w:ascii="方正书宋简体" w:eastAsia="方正书宋简体" w:hAnsi="Times New Roman"/>
                <w:sz w:val="24"/>
                <w:szCs w:val="24"/>
              </w:rPr>
              <w:t>10</w:t>
            </w:r>
            <w:r w:rsidRPr="00946316">
              <w:rPr>
                <w:rFonts w:ascii="方正书宋简体" w:eastAsia="方正书宋简体" w:hAnsi="Times New Roman" w:hint="eastAsia"/>
                <w:sz w:val="24"/>
                <w:szCs w:val="24"/>
              </w:rPr>
              <w:t>件或参与牵头标准制定不低于</w:t>
            </w:r>
            <w:r w:rsidRPr="00946316">
              <w:rPr>
                <w:rFonts w:ascii="方正书宋简体" w:eastAsia="方正书宋简体" w:hAnsi="Times New Roman"/>
                <w:sz w:val="24"/>
                <w:szCs w:val="24"/>
              </w:rPr>
              <w:t>1</w:t>
            </w:r>
            <w:r w:rsidRPr="00946316">
              <w:rPr>
                <w:rFonts w:ascii="方正书宋简体" w:eastAsia="方正书宋简体" w:hAnsi="Times New Roman" w:hint="eastAsia"/>
                <w:sz w:val="24"/>
                <w:szCs w:val="24"/>
              </w:rPr>
              <w:t>项或获得国家级科技进步奖励。</w:t>
            </w:r>
          </w:p>
        </w:tc>
        <w:tc>
          <w:tcPr>
            <w:tcW w:w="2820" w:type="dxa"/>
            <w:vAlign w:val="center"/>
          </w:tcPr>
          <w:p w:rsidR="00D7715F" w:rsidRPr="00946316" w:rsidRDefault="00D7715F" w:rsidP="00946316">
            <w:pPr>
              <w:widowControl/>
              <w:spacing w:line="400" w:lineRule="exact"/>
              <w:jc w:val="left"/>
              <w:rPr>
                <w:rFonts w:ascii="方正书宋简体" w:eastAsia="方正书宋简体" w:hAnsi="Times New Roman"/>
                <w:sz w:val="24"/>
                <w:szCs w:val="24"/>
              </w:rPr>
            </w:pPr>
            <w:r w:rsidRPr="00946316">
              <w:rPr>
                <w:rFonts w:ascii="方正书宋简体" w:eastAsia="方正书宋简体" w:hAnsi="Times New Roman"/>
                <w:sz w:val="24"/>
                <w:szCs w:val="24"/>
              </w:rPr>
              <w:t>1.</w:t>
            </w:r>
            <w:r w:rsidRPr="00946316">
              <w:rPr>
                <w:rFonts w:ascii="方正书宋简体" w:eastAsia="方正书宋简体" w:hAnsi="Times New Roman" w:hint="eastAsia"/>
                <w:sz w:val="24"/>
                <w:szCs w:val="24"/>
              </w:rPr>
              <w:t>近两年平均增长率不低于</w:t>
            </w:r>
            <w:r w:rsidRPr="00946316">
              <w:rPr>
                <w:rFonts w:ascii="方正书宋简体" w:eastAsia="方正书宋简体" w:hAnsi="Times New Roman"/>
                <w:sz w:val="24"/>
                <w:szCs w:val="24"/>
              </w:rPr>
              <w:t>10%</w:t>
            </w:r>
            <w:r w:rsidRPr="00946316">
              <w:rPr>
                <w:rFonts w:ascii="方正书宋简体" w:eastAsia="方正书宋简体" w:hAnsi="Times New Roman" w:hint="eastAsia"/>
                <w:sz w:val="24"/>
                <w:szCs w:val="24"/>
              </w:rPr>
              <w:t>，每年研发费用总额占销售收入总额比例不低于</w:t>
            </w:r>
            <w:r w:rsidRPr="00946316">
              <w:rPr>
                <w:rFonts w:ascii="方正书宋简体" w:eastAsia="方正书宋简体" w:hAnsi="Times New Roman"/>
                <w:sz w:val="24"/>
                <w:szCs w:val="24"/>
              </w:rPr>
              <w:t>3%</w:t>
            </w:r>
            <w:r w:rsidRPr="00946316">
              <w:rPr>
                <w:rFonts w:ascii="方正书宋简体" w:eastAsia="方正书宋简体" w:hAnsi="Times New Roman" w:hint="eastAsia"/>
                <w:sz w:val="24"/>
                <w:szCs w:val="24"/>
              </w:rPr>
              <w:t>；</w:t>
            </w:r>
          </w:p>
          <w:p w:rsidR="00D7715F" w:rsidRPr="00946316" w:rsidRDefault="00D7715F" w:rsidP="00946316">
            <w:pPr>
              <w:widowControl/>
              <w:spacing w:line="400" w:lineRule="exact"/>
              <w:jc w:val="left"/>
              <w:rPr>
                <w:rFonts w:ascii="方正书宋简体" w:eastAsia="方正书宋简体" w:hAnsi="Times New Roman"/>
                <w:sz w:val="24"/>
                <w:szCs w:val="24"/>
              </w:rPr>
            </w:pPr>
            <w:r w:rsidRPr="00946316">
              <w:rPr>
                <w:rFonts w:ascii="方正书宋简体" w:eastAsia="方正书宋简体" w:hAnsi="Times New Roman"/>
                <w:sz w:val="24"/>
                <w:szCs w:val="24"/>
              </w:rPr>
              <w:t>2.</w:t>
            </w:r>
            <w:r w:rsidRPr="00946316">
              <w:rPr>
                <w:rFonts w:ascii="方正书宋简体" w:eastAsia="方正书宋简体" w:hAnsi="Times New Roman" w:hint="eastAsia"/>
                <w:sz w:val="24"/>
                <w:szCs w:val="24"/>
              </w:rPr>
              <w:t>近两年新申请发明专利不低于</w:t>
            </w:r>
            <w:r w:rsidRPr="00946316">
              <w:rPr>
                <w:rFonts w:ascii="方正书宋简体" w:eastAsia="方正书宋简体" w:hAnsi="Times New Roman"/>
                <w:sz w:val="24"/>
                <w:szCs w:val="24"/>
              </w:rPr>
              <w:t>5</w:t>
            </w:r>
            <w:r w:rsidRPr="00946316">
              <w:rPr>
                <w:rFonts w:ascii="方正书宋简体" w:eastAsia="方正书宋简体" w:hAnsi="Times New Roman" w:hint="eastAsia"/>
                <w:sz w:val="24"/>
                <w:szCs w:val="24"/>
              </w:rPr>
              <w:t>件或牵头标准制定不低于</w:t>
            </w:r>
            <w:r w:rsidRPr="00946316">
              <w:rPr>
                <w:rFonts w:ascii="方正书宋简体" w:eastAsia="方正书宋简体" w:hAnsi="Times New Roman"/>
                <w:sz w:val="24"/>
                <w:szCs w:val="24"/>
              </w:rPr>
              <w:t>1</w:t>
            </w:r>
            <w:r w:rsidRPr="00946316">
              <w:rPr>
                <w:rFonts w:ascii="方正书宋简体" w:eastAsia="方正书宋简体" w:hAnsi="Times New Roman" w:hint="eastAsia"/>
                <w:sz w:val="24"/>
                <w:szCs w:val="24"/>
              </w:rPr>
              <w:t>项或获得省级以上科技进步奖励。</w:t>
            </w:r>
            <w:r w:rsidRPr="00946316">
              <w:rPr>
                <w:rFonts w:ascii="方正书宋简体" w:eastAsia="方正书宋简体" w:hAnsi="Times New Roman"/>
                <w:sz w:val="24"/>
                <w:szCs w:val="24"/>
              </w:rPr>
              <w:t xml:space="preserve"> </w:t>
            </w:r>
          </w:p>
        </w:tc>
      </w:tr>
      <w:tr w:rsidR="00D7715F" w:rsidRPr="00946316" w:rsidTr="00946316">
        <w:trPr>
          <w:trHeight w:val="3664"/>
          <w:jc w:val="center"/>
        </w:trPr>
        <w:tc>
          <w:tcPr>
            <w:tcW w:w="2019" w:type="dxa"/>
            <w:vAlign w:val="center"/>
          </w:tcPr>
          <w:p w:rsidR="00D7715F" w:rsidRPr="00946316" w:rsidRDefault="00D7715F" w:rsidP="00946316">
            <w:pPr>
              <w:widowControl/>
              <w:spacing w:line="400" w:lineRule="exact"/>
              <w:jc w:val="center"/>
              <w:rPr>
                <w:rFonts w:ascii="方正书宋简体" w:eastAsia="方正书宋简体" w:hAnsi="Times New Roman"/>
                <w:b/>
                <w:sz w:val="24"/>
                <w:szCs w:val="24"/>
              </w:rPr>
            </w:pPr>
            <w:r w:rsidRPr="00946316">
              <w:rPr>
                <w:rFonts w:ascii="方正书宋简体" w:eastAsia="方正书宋简体" w:hAnsi="Times New Roman" w:hint="eastAsia"/>
                <w:b/>
                <w:sz w:val="24"/>
                <w:szCs w:val="24"/>
              </w:rPr>
              <w:t>科技小巨人</w:t>
            </w:r>
          </w:p>
          <w:p w:rsidR="00D7715F" w:rsidRPr="00946316" w:rsidRDefault="00D7715F" w:rsidP="00946316">
            <w:pPr>
              <w:widowControl/>
              <w:spacing w:line="400" w:lineRule="exact"/>
              <w:jc w:val="center"/>
              <w:rPr>
                <w:rFonts w:ascii="方正书宋简体" w:eastAsia="方正书宋简体" w:hAnsi="Times New Roman"/>
                <w:kern w:val="0"/>
                <w:sz w:val="24"/>
                <w:szCs w:val="24"/>
              </w:rPr>
            </w:pPr>
            <w:r w:rsidRPr="00946316">
              <w:rPr>
                <w:rFonts w:ascii="方正书宋简体" w:eastAsia="方正书宋简体" w:hAnsi="Times New Roman" w:hint="eastAsia"/>
                <w:b/>
                <w:sz w:val="24"/>
                <w:szCs w:val="24"/>
              </w:rPr>
              <w:t>骨干企业</w:t>
            </w:r>
          </w:p>
        </w:tc>
        <w:tc>
          <w:tcPr>
            <w:tcW w:w="3666" w:type="dxa"/>
            <w:vAlign w:val="center"/>
          </w:tcPr>
          <w:p w:rsidR="00D7715F" w:rsidRPr="00946316" w:rsidRDefault="00D7715F" w:rsidP="00946316">
            <w:pPr>
              <w:widowControl/>
              <w:spacing w:line="400" w:lineRule="exact"/>
              <w:rPr>
                <w:rFonts w:ascii="方正书宋简体" w:eastAsia="方正书宋简体" w:hAnsi="Times New Roman"/>
                <w:sz w:val="24"/>
                <w:szCs w:val="24"/>
              </w:rPr>
            </w:pPr>
            <w:r w:rsidRPr="00946316">
              <w:rPr>
                <w:rFonts w:ascii="方正书宋简体" w:eastAsia="方正书宋简体" w:hAnsi="Times New Roman"/>
                <w:sz w:val="24"/>
                <w:szCs w:val="24"/>
              </w:rPr>
              <w:t>1.</w:t>
            </w:r>
            <w:r w:rsidRPr="00946316">
              <w:rPr>
                <w:rFonts w:ascii="方正书宋简体" w:eastAsia="方正书宋简体" w:hAnsi="Times New Roman" w:hint="eastAsia"/>
                <w:sz w:val="24"/>
                <w:szCs w:val="24"/>
              </w:rPr>
              <w:t>近两年保持连续增长且近两年平均增长率不低于</w:t>
            </w:r>
            <w:r w:rsidRPr="00946316">
              <w:rPr>
                <w:rFonts w:ascii="方正书宋简体" w:eastAsia="方正书宋简体" w:hAnsi="Times New Roman"/>
                <w:sz w:val="24"/>
                <w:szCs w:val="24"/>
              </w:rPr>
              <w:t>20%</w:t>
            </w:r>
            <w:r w:rsidRPr="00946316">
              <w:rPr>
                <w:rFonts w:ascii="方正书宋简体" w:eastAsia="方正书宋简体" w:hAnsi="Times New Roman" w:hint="eastAsia"/>
                <w:sz w:val="24"/>
                <w:szCs w:val="24"/>
              </w:rPr>
              <w:t>，或近两年平均增长率不低于</w:t>
            </w:r>
            <w:r w:rsidRPr="00946316">
              <w:rPr>
                <w:rFonts w:ascii="方正书宋简体" w:eastAsia="方正书宋简体" w:hAnsi="Times New Roman"/>
                <w:sz w:val="24"/>
                <w:szCs w:val="24"/>
              </w:rPr>
              <w:t>15%</w:t>
            </w:r>
            <w:r w:rsidRPr="00946316">
              <w:rPr>
                <w:rFonts w:ascii="方正书宋简体" w:eastAsia="方正书宋简体" w:hAnsi="Times New Roman" w:hint="eastAsia"/>
                <w:sz w:val="24"/>
                <w:szCs w:val="24"/>
              </w:rPr>
              <w:t>且承担有中省重大科研项目或获批中省创新平台建设；</w:t>
            </w:r>
          </w:p>
          <w:p w:rsidR="00D7715F" w:rsidRPr="00946316" w:rsidRDefault="00D7715F" w:rsidP="00946316">
            <w:pPr>
              <w:widowControl/>
              <w:spacing w:line="400" w:lineRule="exact"/>
              <w:rPr>
                <w:rFonts w:ascii="方正书宋简体" w:eastAsia="方正书宋简体" w:hAnsi="Times New Roman"/>
                <w:sz w:val="24"/>
                <w:szCs w:val="24"/>
              </w:rPr>
            </w:pPr>
            <w:r w:rsidRPr="00946316">
              <w:rPr>
                <w:rFonts w:ascii="方正书宋简体" w:eastAsia="方正书宋简体" w:hAnsi="Times New Roman"/>
                <w:sz w:val="24"/>
                <w:szCs w:val="24"/>
              </w:rPr>
              <w:t>2.</w:t>
            </w:r>
            <w:r w:rsidRPr="00946316">
              <w:rPr>
                <w:rFonts w:ascii="方正书宋简体" w:eastAsia="方正书宋简体" w:hAnsi="Times New Roman" w:hint="eastAsia"/>
                <w:sz w:val="24"/>
                <w:szCs w:val="24"/>
              </w:rPr>
              <w:t>近两年新申请发明专利不低于</w:t>
            </w:r>
            <w:r w:rsidRPr="00946316">
              <w:rPr>
                <w:rFonts w:ascii="方正书宋简体" w:eastAsia="方正书宋简体" w:hAnsi="Times New Roman"/>
                <w:sz w:val="24"/>
                <w:szCs w:val="24"/>
              </w:rPr>
              <w:t>8</w:t>
            </w:r>
            <w:r w:rsidRPr="00946316">
              <w:rPr>
                <w:rFonts w:ascii="方正书宋简体" w:eastAsia="方正书宋简体" w:hAnsi="Times New Roman" w:hint="eastAsia"/>
                <w:sz w:val="24"/>
                <w:szCs w:val="24"/>
              </w:rPr>
              <w:t>件或牵头标准制定不低于</w:t>
            </w:r>
            <w:r w:rsidRPr="00946316">
              <w:rPr>
                <w:rFonts w:ascii="方正书宋简体" w:eastAsia="方正书宋简体" w:hAnsi="Times New Roman"/>
                <w:sz w:val="24"/>
                <w:szCs w:val="24"/>
              </w:rPr>
              <w:t>1</w:t>
            </w:r>
            <w:r w:rsidRPr="00946316">
              <w:rPr>
                <w:rFonts w:ascii="方正书宋简体" w:eastAsia="方正书宋简体" w:hAnsi="Times New Roman" w:hint="eastAsia"/>
                <w:sz w:val="24"/>
                <w:szCs w:val="24"/>
              </w:rPr>
              <w:t>项或获得国家级科技进步奖励。</w:t>
            </w:r>
          </w:p>
        </w:tc>
        <w:tc>
          <w:tcPr>
            <w:tcW w:w="2820" w:type="dxa"/>
            <w:vAlign w:val="center"/>
          </w:tcPr>
          <w:p w:rsidR="00D7715F" w:rsidRPr="00946316" w:rsidRDefault="00D7715F" w:rsidP="00946316">
            <w:pPr>
              <w:widowControl/>
              <w:spacing w:line="400" w:lineRule="exact"/>
              <w:jc w:val="left"/>
              <w:rPr>
                <w:rFonts w:ascii="方正书宋简体" w:eastAsia="方正书宋简体" w:hAnsi="Times New Roman"/>
                <w:sz w:val="24"/>
                <w:szCs w:val="24"/>
              </w:rPr>
            </w:pPr>
            <w:r w:rsidRPr="00946316">
              <w:rPr>
                <w:rFonts w:ascii="方正书宋简体" w:eastAsia="方正书宋简体" w:hAnsi="Times New Roman"/>
                <w:sz w:val="24"/>
                <w:szCs w:val="24"/>
              </w:rPr>
              <w:t>1.</w:t>
            </w:r>
            <w:r w:rsidRPr="00946316">
              <w:rPr>
                <w:rFonts w:ascii="方正书宋简体" w:eastAsia="方正书宋简体" w:hAnsi="Times New Roman" w:hint="eastAsia"/>
                <w:sz w:val="24"/>
                <w:szCs w:val="24"/>
              </w:rPr>
              <w:t>近两年平均增长率不低于</w:t>
            </w:r>
            <w:r w:rsidRPr="00946316">
              <w:rPr>
                <w:rFonts w:ascii="方正书宋简体" w:eastAsia="方正书宋简体" w:hAnsi="Times New Roman"/>
                <w:sz w:val="24"/>
                <w:szCs w:val="24"/>
              </w:rPr>
              <w:t>15%</w:t>
            </w:r>
            <w:r w:rsidRPr="00946316">
              <w:rPr>
                <w:rFonts w:ascii="方正书宋简体" w:eastAsia="方正书宋简体" w:hAnsi="Times New Roman" w:hint="eastAsia"/>
                <w:sz w:val="24"/>
                <w:szCs w:val="24"/>
              </w:rPr>
              <w:t>，研发费用总额占销售收入总额比例不低于</w:t>
            </w:r>
            <w:r w:rsidRPr="00946316">
              <w:rPr>
                <w:rFonts w:ascii="方正书宋简体" w:eastAsia="方正书宋简体" w:hAnsi="Times New Roman"/>
                <w:sz w:val="24"/>
                <w:szCs w:val="24"/>
              </w:rPr>
              <w:t>4%</w:t>
            </w:r>
            <w:r w:rsidRPr="00946316">
              <w:rPr>
                <w:rFonts w:ascii="方正书宋简体" w:eastAsia="方正书宋简体" w:hAnsi="Times New Roman" w:hint="eastAsia"/>
                <w:sz w:val="24"/>
                <w:szCs w:val="24"/>
              </w:rPr>
              <w:t>；</w:t>
            </w:r>
            <w:r w:rsidRPr="00946316">
              <w:rPr>
                <w:rFonts w:ascii="方正书宋简体" w:eastAsia="方正书宋简体" w:hAnsi="Times New Roman"/>
                <w:sz w:val="24"/>
                <w:szCs w:val="24"/>
              </w:rPr>
              <w:br/>
              <w:t>2.</w:t>
            </w:r>
            <w:r w:rsidRPr="00946316">
              <w:rPr>
                <w:rFonts w:ascii="方正书宋简体" w:eastAsia="方正书宋简体" w:hAnsi="Times New Roman" w:hint="eastAsia"/>
                <w:sz w:val="24"/>
                <w:szCs w:val="24"/>
              </w:rPr>
              <w:t>近两年新申请发明专利不低于</w:t>
            </w:r>
            <w:r w:rsidRPr="00946316">
              <w:rPr>
                <w:rFonts w:ascii="方正书宋简体" w:eastAsia="方正书宋简体" w:hAnsi="Times New Roman"/>
                <w:sz w:val="24"/>
                <w:szCs w:val="24"/>
              </w:rPr>
              <w:t>4</w:t>
            </w:r>
            <w:r w:rsidRPr="00946316">
              <w:rPr>
                <w:rFonts w:ascii="方正书宋简体" w:eastAsia="方正书宋简体" w:hAnsi="Times New Roman" w:hint="eastAsia"/>
                <w:sz w:val="24"/>
                <w:szCs w:val="24"/>
              </w:rPr>
              <w:t>件或牵头标准制定不低于</w:t>
            </w:r>
            <w:r w:rsidRPr="00946316">
              <w:rPr>
                <w:rFonts w:ascii="方正书宋简体" w:eastAsia="方正书宋简体" w:hAnsi="Times New Roman"/>
                <w:sz w:val="24"/>
                <w:szCs w:val="24"/>
              </w:rPr>
              <w:t>1</w:t>
            </w:r>
            <w:r w:rsidRPr="00946316">
              <w:rPr>
                <w:rFonts w:ascii="方正书宋简体" w:eastAsia="方正书宋简体" w:hAnsi="Times New Roman" w:hint="eastAsia"/>
                <w:sz w:val="24"/>
                <w:szCs w:val="24"/>
              </w:rPr>
              <w:t>项或获得省级以上科技进步奖励。</w:t>
            </w:r>
            <w:r w:rsidRPr="00946316">
              <w:rPr>
                <w:rFonts w:ascii="方正书宋简体" w:eastAsia="方正书宋简体" w:hAnsi="Times New Roman"/>
                <w:sz w:val="24"/>
                <w:szCs w:val="24"/>
              </w:rPr>
              <w:t xml:space="preserve"> </w:t>
            </w:r>
          </w:p>
        </w:tc>
      </w:tr>
      <w:tr w:rsidR="00D7715F" w:rsidRPr="00946316" w:rsidTr="00946316">
        <w:trPr>
          <w:trHeight w:val="3719"/>
          <w:jc w:val="center"/>
        </w:trPr>
        <w:tc>
          <w:tcPr>
            <w:tcW w:w="2019" w:type="dxa"/>
            <w:tcBorders>
              <w:bottom w:val="single" w:sz="8" w:space="0" w:color="auto"/>
            </w:tcBorders>
            <w:vAlign w:val="center"/>
          </w:tcPr>
          <w:p w:rsidR="00D7715F" w:rsidRPr="00946316" w:rsidRDefault="00D7715F" w:rsidP="00946316">
            <w:pPr>
              <w:widowControl/>
              <w:spacing w:line="400" w:lineRule="exact"/>
              <w:jc w:val="center"/>
              <w:rPr>
                <w:rFonts w:ascii="方正书宋简体" w:eastAsia="方正书宋简体" w:hAnsi="Times New Roman"/>
                <w:b/>
                <w:sz w:val="24"/>
                <w:szCs w:val="24"/>
              </w:rPr>
            </w:pPr>
            <w:r w:rsidRPr="00946316">
              <w:rPr>
                <w:rFonts w:ascii="方正书宋简体" w:eastAsia="方正书宋简体" w:hAnsi="Times New Roman" w:hint="eastAsia"/>
                <w:b/>
                <w:sz w:val="24"/>
                <w:szCs w:val="24"/>
              </w:rPr>
              <w:t>科技小巨人</w:t>
            </w:r>
          </w:p>
          <w:p w:rsidR="00D7715F" w:rsidRPr="00946316" w:rsidRDefault="00D7715F" w:rsidP="00946316">
            <w:pPr>
              <w:widowControl/>
              <w:spacing w:line="400" w:lineRule="exact"/>
              <w:jc w:val="center"/>
              <w:rPr>
                <w:rFonts w:ascii="方正书宋简体" w:eastAsia="方正书宋简体" w:hAnsi="Times New Roman"/>
                <w:kern w:val="0"/>
                <w:sz w:val="24"/>
                <w:szCs w:val="24"/>
              </w:rPr>
            </w:pPr>
            <w:r w:rsidRPr="00946316">
              <w:rPr>
                <w:rFonts w:ascii="方正书宋简体" w:eastAsia="方正书宋简体" w:hAnsi="Times New Roman" w:hint="eastAsia"/>
                <w:b/>
                <w:sz w:val="24"/>
                <w:szCs w:val="24"/>
              </w:rPr>
              <w:t>发展企业</w:t>
            </w:r>
          </w:p>
        </w:tc>
        <w:tc>
          <w:tcPr>
            <w:tcW w:w="3666" w:type="dxa"/>
            <w:tcBorders>
              <w:bottom w:val="single" w:sz="8" w:space="0" w:color="auto"/>
            </w:tcBorders>
            <w:vAlign w:val="center"/>
          </w:tcPr>
          <w:p w:rsidR="00D7715F" w:rsidRPr="00946316" w:rsidRDefault="00D7715F" w:rsidP="00946316">
            <w:pPr>
              <w:widowControl/>
              <w:spacing w:line="400" w:lineRule="exact"/>
              <w:rPr>
                <w:rFonts w:ascii="方正书宋简体" w:eastAsia="方正书宋简体" w:hAnsi="Times New Roman"/>
                <w:sz w:val="24"/>
                <w:szCs w:val="24"/>
              </w:rPr>
            </w:pPr>
            <w:r w:rsidRPr="00946316">
              <w:rPr>
                <w:rFonts w:ascii="方正书宋简体" w:eastAsia="方正书宋简体" w:hAnsi="Times New Roman"/>
                <w:sz w:val="24"/>
                <w:szCs w:val="24"/>
              </w:rPr>
              <w:t>1.</w:t>
            </w:r>
            <w:r w:rsidRPr="00946316">
              <w:rPr>
                <w:rFonts w:ascii="方正书宋简体" w:eastAsia="方正书宋简体" w:hAnsi="Times New Roman" w:hint="eastAsia"/>
                <w:sz w:val="24"/>
                <w:szCs w:val="24"/>
              </w:rPr>
              <w:t>近两年保持连续增长且近两年平均增长率不低于</w:t>
            </w:r>
            <w:r w:rsidRPr="00946316">
              <w:rPr>
                <w:rFonts w:ascii="方正书宋简体" w:eastAsia="方正书宋简体" w:hAnsi="Times New Roman"/>
                <w:sz w:val="24"/>
                <w:szCs w:val="24"/>
              </w:rPr>
              <w:t>25%</w:t>
            </w:r>
            <w:r w:rsidRPr="00946316">
              <w:rPr>
                <w:rFonts w:ascii="方正书宋简体" w:eastAsia="方正书宋简体" w:hAnsi="Times New Roman" w:hint="eastAsia"/>
                <w:sz w:val="24"/>
                <w:szCs w:val="24"/>
              </w:rPr>
              <w:t>，或近两年平均增长率不低于</w:t>
            </w:r>
            <w:r w:rsidRPr="00946316">
              <w:rPr>
                <w:rFonts w:ascii="方正书宋简体" w:eastAsia="方正书宋简体" w:hAnsi="Times New Roman"/>
                <w:sz w:val="24"/>
                <w:szCs w:val="24"/>
              </w:rPr>
              <w:t>20%</w:t>
            </w:r>
            <w:r w:rsidRPr="00946316">
              <w:rPr>
                <w:rFonts w:ascii="方正书宋简体" w:eastAsia="方正书宋简体" w:hAnsi="Times New Roman" w:hint="eastAsia"/>
                <w:sz w:val="24"/>
                <w:szCs w:val="24"/>
              </w:rPr>
              <w:t>且承担有中省重大科研项目或获批中省创新平台建设；</w:t>
            </w:r>
          </w:p>
          <w:p w:rsidR="00D7715F" w:rsidRPr="00946316" w:rsidRDefault="00D7715F" w:rsidP="00946316">
            <w:pPr>
              <w:widowControl/>
              <w:spacing w:line="400" w:lineRule="exact"/>
              <w:rPr>
                <w:rFonts w:ascii="方正书宋简体" w:eastAsia="方正书宋简体" w:hAnsi="Times New Roman"/>
                <w:sz w:val="24"/>
                <w:szCs w:val="24"/>
              </w:rPr>
            </w:pPr>
            <w:r w:rsidRPr="00946316">
              <w:rPr>
                <w:rFonts w:ascii="方正书宋简体" w:eastAsia="方正书宋简体" w:hAnsi="Times New Roman"/>
                <w:sz w:val="24"/>
                <w:szCs w:val="24"/>
              </w:rPr>
              <w:t>2.</w:t>
            </w:r>
            <w:r w:rsidRPr="00946316">
              <w:rPr>
                <w:rFonts w:ascii="方正书宋简体" w:eastAsia="方正书宋简体" w:hAnsi="Times New Roman" w:hint="eastAsia"/>
                <w:sz w:val="24"/>
                <w:szCs w:val="24"/>
              </w:rPr>
              <w:t>近两年新申请发明专利不低于</w:t>
            </w:r>
            <w:r w:rsidRPr="00946316">
              <w:rPr>
                <w:rFonts w:ascii="方正书宋简体" w:eastAsia="方正书宋简体" w:hAnsi="Times New Roman"/>
                <w:sz w:val="24"/>
                <w:szCs w:val="24"/>
              </w:rPr>
              <w:t>6</w:t>
            </w:r>
            <w:r w:rsidRPr="00946316">
              <w:rPr>
                <w:rFonts w:ascii="方正书宋简体" w:eastAsia="方正书宋简体" w:hAnsi="Times New Roman" w:hint="eastAsia"/>
                <w:sz w:val="24"/>
                <w:szCs w:val="24"/>
              </w:rPr>
              <w:t>件或参与牵头标准制定不低于</w:t>
            </w:r>
            <w:r w:rsidRPr="00946316">
              <w:rPr>
                <w:rFonts w:ascii="方正书宋简体" w:eastAsia="方正书宋简体" w:hAnsi="Times New Roman"/>
                <w:sz w:val="24"/>
                <w:szCs w:val="24"/>
              </w:rPr>
              <w:t>1</w:t>
            </w:r>
            <w:r w:rsidRPr="00946316">
              <w:rPr>
                <w:rFonts w:ascii="方正书宋简体" w:eastAsia="方正书宋简体" w:hAnsi="Times New Roman" w:hint="eastAsia"/>
                <w:sz w:val="24"/>
                <w:szCs w:val="24"/>
              </w:rPr>
              <w:t>项或获得国家级科技进步奖励。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vAlign w:val="center"/>
          </w:tcPr>
          <w:p w:rsidR="00D7715F" w:rsidRPr="00946316" w:rsidRDefault="00D7715F" w:rsidP="00946316">
            <w:pPr>
              <w:widowControl/>
              <w:spacing w:line="400" w:lineRule="exact"/>
              <w:jc w:val="left"/>
              <w:rPr>
                <w:rFonts w:ascii="方正书宋简体" w:eastAsia="方正书宋简体" w:hAnsi="Times New Roman"/>
                <w:sz w:val="24"/>
                <w:szCs w:val="24"/>
              </w:rPr>
            </w:pPr>
            <w:r w:rsidRPr="00946316">
              <w:rPr>
                <w:rFonts w:ascii="方正书宋简体" w:eastAsia="方正书宋简体" w:hAnsi="Times New Roman"/>
                <w:sz w:val="24"/>
                <w:szCs w:val="24"/>
              </w:rPr>
              <w:t>1.</w:t>
            </w:r>
            <w:r w:rsidRPr="00946316">
              <w:rPr>
                <w:rFonts w:ascii="方正书宋简体" w:eastAsia="方正书宋简体" w:hAnsi="Times New Roman" w:hint="eastAsia"/>
                <w:sz w:val="24"/>
                <w:szCs w:val="24"/>
              </w:rPr>
              <w:t>近两年平均增长率不低于</w:t>
            </w:r>
            <w:r w:rsidRPr="00946316">
              <w:rPr>
                <w:rFonts w:ascii="方正书宋简体" w:eastAsia="方正书宋简体" w:hAnsi="Times New Roman"/>
                <w:sz w:val="24"/>
                <w:szCs w:val="24"/>
              </w:rPr>
              <w:t>20%</w:t>
            </w:r>
            <w:r w:rsidRPr="00946316">
              <w:rPr>
                <w:rFonts w:ascii="方正书宋简体" w:eastAsia="方正书宋简体" w:hAnsi="Times New Roman" w:hint="eastAsia"/>
                <w:sz w:val="24"/>
                <w:szCs w:val="24"/>
              </w:rPr>
              <w:t>，研发费用总额占销售收入总额比例不低于</w:t>
            </w:r>
            <w:r w:rsidRPr="00946316">
              <w:rPr>
                <w:rFonts w:ascii="方正书宋简体" w:eastAsia="方正书宋简体" w:hAnsi="Times New Roman"/>
                <w:sz w:val="24"/>
                <w:szCs w:val="24"/>
              </w:rPr>
              <w:t>6%</w:t>
            </w:r>
            <w:r w:rsidRPr="00946316">
              <w:rPr>
                <w:rFonts w:ascii="方正书宋简体" w:eastAsia="方正书宋简体" w:hAnsi="Times New Roman" w:hint="eastAsia"/>
                <w:sz w:val="24"/>
                <w:szCs w:val="24"/>
              </w:rPr>
              <w:t>；</w:t>
            </w:r>
          </w:p>
          <w:p w:rsidR="00D7715F" w:rsidRPr="00946316" w:rsidRDefault="00D7715F" w:rsidP="00946316">
            <w:pPr>
              <w:widowControl/>
              <w:spacing w:line="400" w:lineRule="exact"/>
              <w:jc w:val="left"/>
              <w:rPr>
                <w:rFonts w:ascii="方正书宋简体" w:eastAsia="方正书宋简体" w:hAnsi="Times New Roman"/>
                <w:sz w:val="24"/>
                <w:szCs w:val="24"/>
              </w:rPr>
            </w:pPr>
            <w:r w:rsidRPr="00946316">
              <w:rPr>
                <w:rFonts w:ascii="方正书宋简体" w:eastAsia="方正书宋简体" w:hAnsi="Times New Roman"/>
                <w:sz w:val="24"/>
                <w:szCs w:val="24"/>
              </w:rPr>
              <w:t>2.</w:t>
            </w:r>
            <w:r w:rsidRPr="00946316">
              <w:rPr>
                <w:rFonts w:ascii="方正书宋简体" w:eastAsia="方正书宋简体" w:hAnsi="Times New Roman" w:hint="eastAsia"/>
                <w:sz w:val="24"/>
                <w:szCs w:val="24"/>
              </w:rPr>
              <w:t>近两年新申请发明专利不低于</w:t>
            </w:r>
            <w:r w:rsidRPr="00946316">
              <w:rPr>
                <w:rFonts w:ascii="方正书宋简体" w:eastAsia="方正书宋简体" w:hAnsi="Times New Roman"/>
                <w:sz w:val="24"/>
                <w:szCs w:val="24"/>
              </w:rPr>
              <w:t>3</w:t>
            </w:r>
            <w:r w:rsidRPr="00946316">
              <w:rPr>
                <w:rFonts w:ascii="方正书宋简体" w:eastAsia="方正书宋简体" w:hAnsi="Times New Roman" w:hint="eastAsia"/>
                <w:sz w:val="24"/>
                <w:szCs w:val="24"/>
              </w:rPr>
              <w:t>件或牵头标准制定不低于</w:t>
            </w:r>
            <w:r w:rsidRPr="00946316">
              <w:rPr>
                <w:rFonts w:ascii="方正书宋简体" w:eastAsia="方正书宋简体" w:hAnsi="Times New Roman"/>
                <w:sz w:val="24"/>
                <w:szCs w:val="24"/>
              </w:rPr>
              <w:t>1</w:t>
            </w:r>
            <w:r w:rsidRPr="00946316">
              <w:rPr>
                <w:rFonts w:ascii="方正书宋简体" w:eastAsia="方正书宋简体" w:hAnsi="Times New Roman" w:hint="eastAsia"/>
                <w:sz w:val="24"/>
                <w:szCs w:val="24"/>
              </w:rPr>
              <w:t>项或获得省级以上科技进步奖励。</w:t>
            </w:r>
          </w:p>
        </w:tc>
      </w:tr>
    </w:tbl>
    <w:p w:rsidR="00D7715F" w:rsidRDefault="00D7715F" w:rsidP="00946316">
      <w:pPr>
        <w:spacing w:line="576" w:lineRule="exact"/>
        <w:rPr>
          <w:rFonts w:ascii="黑体" w:eastAsia="黑体" w:hAnsi="黑体"/>
          <w:sz w:val="32"/>
          <w:szCs w:val="32"/>
        </w:rPr>
      </w:pPr>
    </w:p>
    <w:p w:rsidR="00D7715F" w:rsidRPr="00946316" w:rsidRDefault="00D7715F" w:rsidP="00946316">
      <w:pPr>
        <w:spacing w:line="576" w:lineRule="exact"/>
        <w:jc w:val="center"/>
        <w:rPr>
          <w:rFonts w:ascii="黑体" w:eastAsia="黑体" w:hAnsi="黑体"/>
          <w:sz w:val="32"/>
          <w:szCs w:val="32"/>
        </w:rPr>
      </w:pPr>
      <w:r w:rsidRPr="00946316">
        <w:rPr>
          <w:rFonts w:ascii="黑体" w:eastAsia="黑体" w:hAnsi="黑体" w:hint="eastAsia"/>
          <w:sz w:val="32"/>
          <w:szCs w:val="32"/>
        </w:rPr>
        <w:t>第六章</w:t>
      </w:r>
      <w:r>
        <w:rPr>
          <w:rFonts w:ascii="黑体" w:eastAsia="黑体" w:hAnsi="黑体" w:hint="eastAsia"/>
          <w:sz w:val="32"/>
          <w:szCs w:val="32"/>
        </w:rPr>
        <w:t xml:space="preserve">　</w:t>
      </w:r>
      <w:r w:rsidRPr="00946316">
        <w:rPr>
          <w:rFonts w:ascii="黑体" w:eastAsia="黑体" w:hAnsi="黑体" w:hint="eastAsia"/>
          <w:sz w:val="32"/>
          <w:szCs w:val="32"/>
        </w:rPr>
        <w:t>奖补标准</w:t>
      </w:r>
    </w:p>
    <w:p w:rsidR="00D7715F" w:rsidRDefault="00D7715F" w:rsidP="0057110C">
      <w:pPr>
        <w:spacing w:line="576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D7715F" w:rsidRPr="00946316" w:rsidRDefault="00D7715F" w:rsidP="0057110C">
      <w:pPr>
        <w:spacing w:afterLines="50" w:after="289" w:line="576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46316">
        <w:rPr>
          <w:rFonts w:ascii="黑体" w:eastAsia="黑体" w:hAnsi="Times New Roman" w:hint="eastAsia"/>
          <w:sz w:val="32"/>
          <w:szCs w:val="32"/>
        </w:rPr>
        <w:t>第十六条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 w:rsidRPr="00946316">
        <w:rPr>
          <w:rFonts w:ascii="Times New Roman" w:eastAsia="仿宋_GB2312" w:hAnsi="Times New Roman" w:hint="eastAsia"/>
          <w:sz w:val="32"/>
          <w:szCs w:val="32"/>
        </w:rPr>
        <w:t>对通过验收，验收结果是优秀和合格的科技小巨人企业，按照以下标准进行奖补：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7"/>
        <w:gridCol w:w="2390"/>
        <w:gridCol w:w="2458"/>
      </w:tblGrid>
      <w:tr w:rsidR="00D7715F" w:rsidRPr="00946316" w:rsidTr="00946316">
        <w:trPr>
          <w:trHeight w:val="624"/>
          <w:jc w:val="center"/>
        </w:trPr>
        <w:tc>
          <w:tcPr>
            <w:tcW w:w="2780" w:type="dxa"/>
            <w:tcBorders>
              <w:top w:val="single" w:sz="8" w:space="0" w:color="auto"/>
            </w:tcBorders>
            <w:vAlign w:val="center"/>
          </w:tcPr>
          <w:p w:rsidR="00D7715F" w:rsidRPr="00946316" w:rsidRDefault="00D7715F" w:rsidP="00946316">
            <w:pPr>
              <w:widowControl/>
              <w:spacing w:line="400" w:lineRule="exact"/>
              <w:jc w:val="center"/>
              <w:rPr>
                <w:rFonts w:ascii="黑体" w:eastAsia="黑体" w:hAnsi="Times New Roman"/>
                <w:kern w:val="0"/>
                <w:sz w:val="24"/>
                <w:szCs w:val="24"/>
              </w:rPr>
            </w:pPr>
            <w:bookmarkStart w:id="2" w:name="_Hlk530386222"/>
            <w:r w:rsidRPr="00946316">
              <w:rPr>
                <w:rFonts w:ascii="黑体" w:eastAsia="黑体" w:hAnsi="Times New Roman" w:hint="eastAsia"/>
                <w:bCs/>
                <w:kern w:val="0"/>
                <w:sz w:val="24"/>
                <w:szCs w:val="24"/>
              </w:rPr>
              <w:t>类</w:t>
            </w:r>
            <w:r w:rsidRPr="00946316">
              <w:rPr>
                <w:rFonts w:ascii="黑体" w:eastAsia="黑体" w:hAnsi="Times New Roman"/>
                <w:bCs/>
                <w:kern w:val="0"/>
                <w:sz w:val="24"/>
                <w:szCs w:val="24"/>
              </w:rPr>
              <w:t xml:space="preserve">  </w:t>
            </w:r>
            <w:r w:rsidRPr="00946316">
              <w:rPr>
                <w:rFonts w:ascii="黑体" w:eastAsia="黑体" w:hAnsi="Times New Roman" w:hint="eastAsia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662" w:type="dxa"/>
            <w:tcBorders>
              <w:top w:val="single" w:sz="8" w:space="0" w:color="auto"/>
            </w:tcBorders>
            <w:vAlign w:val="center"/>
          </w:tcPr>
          <w:p w:rsidR="00D7715F" w:rsidRPr="00946316" w:rsidRDefault="00D7715F" w:rsidP="00946316">
            <w:pPr>
              <w:widowControl/>
              <w:spacing w:line="400" w:lineRule="exact"/>
              <w:jc w:val="center"/>
              <w:rPr>
                <w:rFonts w:ascii="黑体" w:eastAsia="黑体" w:hAnsi="Times New Roman"/>
                <w:bCs/>
                <w:kern w:val="0"/>
                <w:sz w:val="24"/>
                <w:szCs w:val="24"/>
              </w:rPr>
            </w:pPr>
            <w:r w:rsidRPr="00946316">
              <w:rPr>
                <w:rFonts w:ascii="黑体" w:eastAsia="黑体" w:hAnsi="Times New Roman" w:hint="eastAsia"/>
                <w:bCs/>
                <w:kern w:val="0"/>
                <w:sz w:val="24"/>
                <w:szCs w:val="24"/>
              </w:rPr>
              <w:t>优</w:t>
            </w:r>
            <w:r w:rsidRPr="00946316">
              <w:rPr>
                <w:rFonts w:ascii="黑体" w:eastAsia="黑体" w:hAnsi="Times New Roman"/>
                <w:bCs/>
                <w:kern w:val="0"/>
                <w:sz w:val="24"/>
                <w:szCs w:val="24"/>
              </w:rPr>
              <w:t xml:space="preserve">  </w:t>
            </w:r>
            <w:r w:rsidRPr="00946316">
              <w:rPr>
                <w:rFonts w:ascii="黑体" w:eastAsia="黑体" w:hAnsi="Times New Roman" w:hint="eastAsia"/>
                <w:bCs/>
                <w:kern w:val="0"/>
                <w:sz w:val="24"/>
                <w:szCs w:val="24"/>
              </w:rPr>
              <w:t>秀</w:t>
            </w:r>
          </w:p>
        </w:tc>
        <w:tc>
          <w:tcPr>
            <w:tcW w:w="1709" w:type="dxa"/>
            <w:tcBorders>
              <w:top w:val="single" w:sz="8" w:space="0" w:color="auto"/>
            </w:tcBorders>
            <w:vAlign w:val="center"/>
          </w:tcPr>
          <w:p w:rsidR="00D7715F" w:rsidRPr="00946316" w:rsidRDefault="00D7715F" w:rsidP="00946316">
            <w:pPr>
              <w:widowControl/>
              <w:spacing w:line="400" w:lineRule="exact"/>
              <w:jc w:val="center"/>
              <w:rPr>
                <w:rFonts w:ascii="黑体" w:eastAsia="黑体" w:hAnsi="Times New Roman"/>
                <w:bCs/>
                <w:kern w:val="0"/>
                <w:sz w:val="24"/>
                <w:szCs w:val="24"/>
              </w:rPr>
            </w:pPr>
            <w:r w:rsidRPr="00946316">
              <w:rPr>
                <w:rFonts w:ascii="黑体" w:eastAsia="黑体" w:hAnsi="Times New Roman" w:hint="eastAsia"/>
                <w:bCs/>
                <w:kern w:val="0"/>
                <w:sz w:val="24"/>
                <w:szCs w:val="24"/>
              </w:rPr>
              <w:t>合</w:t>
            </w:r>
            <w:r w:rsidRPr="00946316">
              <w:rPr>
                <w:rFonts w:ascii="黑体" w:eastAsia="黑体" w:hAnsi="Times New Roman"/>
                <w:bCs/>
                <w:kern w:val="0"/>
                <w:sz w:val="24"/>
                <w:szCs w:val="24"/>
              </w:rPr>
              <w:t xml:space="preserve">  </w:t>
            </w:r>
            <w:r w:rsidRPr="00946316">
              <w:rPr>
                <w:rFonts w:ascii="黑体" w:eastAsia="黑体" w:hAnsi="Times New Roman" w:hint="eastAsia"/>
                <w:bCs/>
                <w:kern w:val="0"/>
                <w:sz w:val="24"/>
                <w:szCs w:val="24"/>
              </w:rPr>
              <w:t>格</w:t>
            </w:r>
          </w:p>
        </w:tc>
      </w:tr>
      <w:tr w:rsidR="00D7715F" w:rsidRPr="00946316" w:rsidTr="00946316">
        <w:trPr>
          <w:trHeight w:val="624"/>
          <w:jc w:val="center"/>
        </w:trPr>
        <w:tc>
          <w:tcPr>
            <w:tcW w:w="2780" w:type="dxa"/>
            <w:vAlign w:val="center"/>
          </w:tcPr>
          <w:p w:rsidR="00D7715F" w:rsidRPr="00946316" w:rsidRDefault="00D7715F" w:rsidP="00946316">
            <w:pPr>
              <w:widowControl/>
              <w:spacing w:line="400" w:lineRule="exact"/>
              <w:jc w:val="center"/>
              <w:rPr>
                <w:rFonts w:ascii="方正书宋简体" w:eastAsia="方正书宋简体" w:hAnsi="Times New Roman"/>
                <w:b/>
                <w:sz w:val="24"/>
                <w:szCs w:val="24"/>
              </w:rPr>
            </w:pPr>
            <w:r w:rsidRPr="00946316">
              <w:rPr>
                <w:rFonts w:ascii="方正书宋简体" w:eastAsia="方正书宋简体" w:hAnsi="Times New Roman" w:hint="eastAsia"/>
                <w:b/>
                <w:sz w:val="24"/>
                <w:szCs w:val="24"/>
              </w:rPr>
              <w:t>科技小巨人领军企业</w:t>
            </w:r>
          </w:p>
        </w:tc>
        <w:tc>
          <w:tcPr>
            <w:tcW w:w="1662" w:type="dxa"/>
            <w:vAlign w:val="center"/>
          </w:tcPr>
          <w:p w:rsidR="00D7715F" w:rsidRPr="00946316" w:rsidRDefault="00D7715F" w:rsidP="00946316">
            <w:pPr>
              <w:widowControl/>
              <w:spacing w:line="400" w:lineRule="exact"/>
              <w:jc w:val="center"/>
              <w:rPr>
                <w:rFonts w:ascii="方正书宋简体" w:eastAsia="方正书宋简体" w:hAnsi="Times New Roman"/>
                <w:kern w:val="0"/>
                <w:sz w:val="24"/>
                <w:szCs w:val="24"/>
              </w:rPr>
            </w:pPr>
            <w:r w:rsidRPr="00946316">
              <w:rPr>
                <w:rFonts w:ascii="方正书宋简体" w:eastAsia="方正书宋简体" w:hAnsi="Times New Roman"/>
                <w:kern w:val="0"/>
                <w:sz w:val="24"/>
                <w:szCs w:val="24"/>
              </w:rPr>
              <w:t>100</w:t>
            </w:r>
            <w:r w:rsidRPr="00946316">
              <w:rPr>
                <w:rFonts w:ascii="方正书宋简体" w:eastAsia="方正书宋简体" w:hAnsi="Times New Roman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1709" w:type="dxa"/>
            <w:vAlign w:val="center"/>
          </w:tcPr>
          <w:p w:rsidR="00D7715F" w:rsidRPr="00946316" w:rsidRDefault="00D7715F" w:rsidP="00946316">
            <w:pPr>
              <w:widowControl/>
              <w:spacing w:line="400" w:lineRule="exact"/>
              <w:jc w:val="center"/>
              <w:rPr>
                <w:rFonts w:ascii="方正书宋简体" w:eastAsia="方正书宋简体" w:hAnsi="Times New Roman"/>
                <w:kern w:val="0"/>
                <w:sz w:val="24"/>
                <w:szCs w:val="24"/>
              </w:rPr>
            </w:pPr>
            <w:r w:rsidRPr="00946316">
              <w:rPr>
                <w:rFonts w:ascii="方正书宋简体" w:eastAsia="方正书宋简体" w:hAnsi="Times New Roman"/>
                <w:kern w:val="0"/>
                <w:sz w:val="24"/>
                <w:szCs w:val="24"/>
              </w:rPr>
              <w:t>80</w:t>
            </w:r>
            <w:r w:rsidRPr="00946316">
              <w:rPr>
                <w:rFonts w:ascii="方正书宋简体" w:eastAsia="方正书宋简体" w:hAnsi="Times New Roman" w:hint="eastAsia"/>
                <w:kern w:val="0"/>
                <w:sz w:val="24"/>
                <w:szCs w:val="24"/>
              </w:rPr>
              <w:t>万元</w:t>
            </w:r>
          </w:p>
        </w:tc>
      </w:tr>
      <w:tr w:rsidR="00D7715F" w:rsidRPr="00946316" w:rsidTr="00946316">
        <w:trPr>
          <w:trHeight w:val="624"/>
          <w:jc w:val="center"/>
        </w:trPr>
        <w:tc>
          <w:tcPr>
            <w:tcW w:w="2780" w:type="dxa"/>
            <w:vAlign w:val="center"/>
          </w:tcPr>
          <w:p w:rsidR="00D7715F" w:rsidRPr="00946316" w:rsidRDefault="00D7715F" w:rsidP="00946316">
            <w:pPr>
              <w:widowControl/>
              <w:spacing w:line="400" w:lineRule="exact"/>
              <w:jc w:val="center"/>
              <w:rPr>
                <w:rFonts w:ascii="方正书宋简体" w:eastAsia="方正书宋简体" w:hAnsi="Times New Roman"/>
                <w:kern w:val="0"/>
                <w:sz w:val="24"/>
                <w:szCs w:val="24"/>
              </w:rPr>
            </w:pPr>
            <w:r w:rsidRPr="00946316">
              <w:rPr>
                <w:rFonts w:ascii="方正书宋简体" w:eastAsia="方正书宋简体" w:hAnsi="Times New Roman" w:hint="eastAsia"/>
                <w:b/>
                <w:sz w:val="24"/>
                <w:szCs w:val="24"/>
              </w:rPr>
              <w:t>科技小巨人骨干企业</w:t>
            </w:r>
          </w:p>
        </w:tc>
        <w:tc>
          <w:tcPr>
            <w:tcW w:w="1662" w:type="dxa"/>
            <w:vAlign w:val="center"/>
          </w:tcPr>
          <w:p w:rsidR="00D7715F" w:rsidRPr="00946316" w:rsidRDefault="00D7715F" w:rsidP="00946316">
            <w:pPr>
              <w:widowControl/>
              <w:spacing w:line="400" w:lineRule="exact"/>
              <w:jc w:val="center"/>
              <w:rPr>
                <w:rFonts w:ascii="方正书宋简体" w:eastAsia="方正书宋简体" w:hAnsi="Times New Roman"/>
                <w:kern w:val="0"/>
                <w:sz w:val="24"/>
                <w:szCs w:val="24"/>
              </w:rPr>
            </w:pPr>
            <w:r w:rsidRPr="00946316">
              <w:rPr>
                <w:rFonts w:ascii="方正书宋简体" w:eastAsia="方正书宋简体" w:hAnsi="Times New Roman"/>
                <w:kern w:val="0"/>
                <w:sz w:val="24"/>
                <w:szCs w:val="24"/>
              </w:rPr>
              <w:t>80</w:t>
            </w:r>
            <w:r w:rsidRPr="00946316">
              <w:rPr>
                <w:rFonts w:ascii="方正书宋简体" w:eastAsia="方正书宋简体" w:hAnsi="Times New Roman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1709" w:type="dxa"/>
            <w:vAlign w:val="center"/>
          </w:tcPr>
          <w:p w:rsidR="00D7715F" w:rsidRPr="00946316" w:rsidRDefault="00D7715F" w:rsidP="00946316">
            <w:pPr>
              <w:widowControl/>
              <w:spacing w:line="400" w:lineRule="exact"/>
              <w:jc w:val="center"/>
              <w:rPr>
                <w:rFonts w:ascii="方正书宋简体" w:eastAsia="方正书宋简体" w:hAnsi="Times New Roman"/>
                <w:kern w:val="0"/>
                <w:sz w:val="24"/>
                <w:szCs w:val="24"/>
              </w:rPr>
            </w:pPr>
            <w:r w:rsidRPr="00946316">
              <w:rPr>
                <w:rFonts w:ascii="方正书宋简体" w:eastAsia="方正书宋简体" w:hAnsi="Times New Roman"/>
                <w:kern w:val="0"/>
                <w:sz w:val="24"/>
                <w:szCs w:val="24"/>
              </w:rPr>
              <w:t>60</w:t>
            </w:r>
            <w:r w:rsidRPr="00946316">
              <w:rPr>
                <w:rFonts w:ascii="方正书宋简体" w:eastAsia="方正书宋简体" w:hAnsi="Times New Roman" w:hint="eastAsia"/>
                <w:kern w:val="0"/>
                <w:sz w:val="24"/>
                <w:szCs w:val="24"/>
              </w:rPr>
              <w:t>万元</w:t>
            </w:r>
          </w:p>
        </w:tc>
      </w:tr>
      <w:tr w:rsidR="00D7715F" w:rsidRPr="00946316" w:rsidTr="00946316">
        <w:trPr>
          <w:trHeight w:val="624"/>
          <w:jc w:val="center"/>
        </w:trPr>
        <w:tc>
          <w:tcPr>
            <w:tcW w:w="2780" w:type="dxa"/>
            <w:tcBorders>
              <w:bottom w:val="single" w:sz="8" w:space="0" w:color="auto"/>
            </w:tcBorders>
            <w:vAlign w:val="center"/>
          </w:tcPr>
          <w:p w:rsidR="00D7715F" w:rsidRPr="00946316" w:rsidRDefault="00D7715F" w:rsidP="00946316">
            <w:pPr>
              <w:spacing w:line="400" w:lineRule="exact"/>
              <w:jc w:val="center"/>
              <w:rPr>
                <w:rFonts w:ascii="方正书宋简体" w:eastAsia="方正书宋简体" w:hAnsi="Times New Roman"/>
                <w:kern w:val="0"/>
                <w:sz w:val="24"/>
                <w:szCs w:val="24"/>
              </w:rPr>
            </w:pPr>
            <w:r w:rsidRPr="00946316">
              <w:rPr>
                <w:rFonts w:ascii="方正书宋简体" w:eastAsia="方正书宋简体" w:hAnsi="Times New Roman" w:hint="eastAsia"/>
                <w:b/>
                <w:sz w:val="24"/>
                <w:szCs w:val="24"/>
              </w:rPr>
              <w:t>科技小巨人发展企业</w:t>
            </w:r>
          </w:p>
        </w:tc>
        <w:tc>
          <w:tcPr>
            <w:tcW w:w="1662" w:type="dxa"/>
            <w:tcBorders>
              <w:bottom w:val="single" w:sz="8" w:space="0" w:color="auto"/>
            </w:tcBorders>
            <w:vAlign w:val="center"/>
          </w:tcPr>
          <w:p w:rsidR="00D7715F" w:rsidRPr="00946316" w:rsidRDefault="00D7715F" w:rsidP="00946316">
            <w:pPr>
              <w:spacing w:line="400" w:lineRule="exact"/>
              <w:jc w:val="center"/>
              <w:rPr>
                <w:rFonts w:ascii="方正书宋简体" w:eastAsia="方正书宋简体" w:hAnsi="Times New Roman"/>
                <w:kern w:val="0"/>
                <w:sz w:val="24"/>
                <w:szCs w:val="24"/>
              </w:rPr>
            </w:pPr>
            <w:r w:rsidRPr="00946316">
              <w:rPr>
                <w:rFonts w:ascii="方正书宋简体" w:eastAsia="方正书宋简体" w:hAnsi="Times New Roman"/>
                <w:kern w:val="0"/>
                <w:sz w:val="24"/>
                <w:szCs w:val="24"/>
              </w:rPr>
              <w:t>60</w:t>
            </w:r>
            <w:r w:rsidRPr="00946316">
              <w:rPr>
                <w:rFonts w:ascii="方正书宋简体" w:eastAsia="方正书宋简体" w:hAnsi="Times New Roman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1709" w:type="dxa"/>
            <w:tcBorders>
              <w:bottom w:val="single" w:sz="8" w:space="0" w:color="auto"/>
            </w:tcBorders>
            <w:vAlign w:val="center"/>
          </w:tcPr>
          <w:p w:rsidR="00D7715F" w:rsidRPr="00946316" w:rsidRDefault="00D7715F" w:rsidP="00946316">
            <w:pPr>
              <w:spacing w:line="400" w:lineRule="exact"/>
              <w:jc w:val="center"/>
              <w:rPr>
                <w:rFonts w:ascii="方正书宋简体" w:eastAsia="方正书宋简体" w:hAnsi="Times New Roman"/>
                <w:kern w:val="0"/>
                <w:sz w:val="24"/>
                <w:szCs w:val="24"/>
              </w:rPr>
            </w:pPr>
            <w:r w:rsidRPr="00946316">
              <w:rPr>
                <w:rFonts w:ascii="方正书宋简体" w:eastAsia="方正书宋简体" w:hAnsi="Times New Roman"/>
                <w:kern w:val="0"/>
                <w:sz w:val="24"/>
                <w:szCs w:val="24"/>
              </w:rPr>
              <w:t>40</w:t>
            </w:r>
            <w:r w:rsidRPr="00946316">
              <w:rPr>
                <w:rFonts w:ascii="方正书宋简体" w:eastAsia="方正书宋简体" w:hAnsi="Times New Roman" w:hint="eastAsia"/>
                <w:kern w:val="0"/>
                <w:sz w:val="24"/>
                <w:szCs w:val="24"/>
              </w:rPr>
              <w:t>万元</w:t>
            </w:r>
          </w:p>
        </w:tc>
      </w:tr>
      <w:bookmarkEnd w:id="2"/>
    </w:tbl>
    <w:p w:rsidR="00D7715F" w:rsidRPr="00946316" w:rsidRDefault="00D7715F" w:rsidP="00946316">
      <w:pPr>
        <w:spacing w:line="576" w:lineRule="exact"/>
        <w:rPr>
          <w:rFonts w:ascii="Times New Roman" w:eastAsia="黑体" w:hAnsi="Times New Roman"/>
          <w:sz w:val="32"/>
          <w:szCs w:val="32"/>
        </w:rPr>
      </w:pPr>
    </w:p>
    <w:p w:rsidR="00D7715F" w:rsidRPr="00946316" w:rsidRDefault="00D7715F" w:rsidP="00946316">
      <w:pPr>
        <w:spacing w:line="576" w:lineRule="exact"/>
        <w:jc w:val="center"/>
        <w:rPr>
          <w:rFonts w:ascii="黑体" w:eastAsia="黑体" w:hAnsi="黑体"/>
          <w:sz w:val="32"/>
          <w:szCs w:val="32"/>
        </w:rPr>
      </w:pPr>
      <w:r w:rsidRPr="00946316"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七</w:t>
      </w:r>
      <w:r w:rsidRPr="00946316">
        <w:rPr>
          <w:rFonts w:ascii="黑体" w:eastAsia="黑体" w:hAnsi="黑体" w:hint="eastAsia"/>
          <w:sz w:val="32"/>
          <w:szCs w:val="32"/>
        </w:rPr>
        <w:t>章</w:t>
      </w:r>
      <w:r>
        <w:rPr>
          <w:rFonts w:ascii="黑体" w:eastAsia="黑体" w:hAnsi="黑体" w:hint="eastAsia"/>
          <w:sz w:val="32"/>
          <w:szCs w:val="32"/>
        </w:rPr>
        <w:t xml:space="preserve">　</w:t>
      </w:r>
      <w:r w:rsidRPr="00946316"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 xml:space="preserve">　</w:t>
      </w:r>
      <w:r w:rsidRPr="00946316">
        <w:rPr>
          <w:rFonts w:ascii="黑体" w:eastAsia="黑体" w:hAnsi="黑体" w:hint="eastAsia"/>
          <w:sz w:val="32"/>
          <w:szCs w:val="32"/>
        </w:rPr>
        <w:t>则</w:t>
      </w:r>
    </w:p>
    <w:p w:rsidR="00D7715F" w:rsidRDefault="00D7715F" w:rsidP="00946316">
      <w:pPr>
        <w:spacing w:line="576" w:lineRule="exact"/>
        <w:rPr>
          <w:rFonts w:ascii="Times New Roman" w:eastAsia="仿宋_GB2312" w:hAnsi="Times New Roman"/>
          <w:sz w:val="32"/>
          <w:szCs w:val="32"/>
        </w:rPr>
      </w:pPr>
    </w:p>
    <w:p w:rsidR="00D7715F" w:rsidRPr="00946316" w:rsidRDefault="00D7715F" w:rsidP="00946316">
      <w:pPr>
        <w:spacing w:line="576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 xml:space="preserve">　　</w:t>
      </w:r>
      <w:r w:rsidRPr="00946316">
        <w:rPr>
          <w:rFonts w:ascii="黑体" w:eastAsia="黑体" w:hAnsi="Times New Roman" w:hint="eastAsia"/>
          <w:sz w:val="32"/>
          <w:szCs w:val="32"/>
        </w:rPr>
        <w:t>第十七条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　</w:t>
      </w:r>
      <w:r w:rsidRPr="00946316">
        <w:rPr>
          <w:rFonts w:ascii="Times New Roman" w:eastAsia="仿宋_GB2312" w:hAnsi="Times New Roman" w:hint="eastAsia"/>
          <w:sz w:val="32"/>
          <w:szCs w:val="32"/>
        </w:rPr>
        <w:t>对</w:t>
      </w:r>
      <w:r w:rsidRPr="00946316">
        <w:rPr>
          <w:rFonts w:ascii="Times New Roman" w:eastAsia="仿宋_GB2312" w:hAnsi="Times New Roman"/>
          <w:sz w:val="32"/>
          <w:szCs w:val="32"/>
        </w:rPr>
        <w:t>2017</w:t>
      </w:r>
      <w:r w:rsidRPr="00946316">
        <w:rPr>
          <w:rFonts w:ascii="Times New Roman" w:eastAsia="仿宋_GB2312" w:hAnsi="Times New Roman" w:hint="eastAsia"/>
          <w:sz w:val="32"/>
          <w:szCs w:val="32"/>
        </w:rPr>
        <w:t>年申报、</w:t>
      </w:r>
      <w:r w:rsidRPr="00946316">
        <w:rPr>
          <w:rFonts w:ascii="Times New Roman" w:eastAsia="仿宋_GB2312" w:hAnsi="Times New Roman"/>
          <w:sz w:val="32"/>
          <w:szCs w:val="32"/>
        </w:rPr>
        <w:t>2018</w:t>
      </w:r>
      <w:r w:rsidRPr="00946316">
        <w:rPr>
          <w:rFonts w:ascii="Times New Roman" w:eastAsia="仿宋_GB2312" w:hAnsi="Times New Roman" w:hint="eastAsia"/>
          <w:sz w:val="32"/>
          <w:szCs w:val="32"/>
        </w:rPr>
        <w:t>年已认定的科技企业小巨</w:t>
      </w:r>
    </w:p>
    <w:p w:rsidR="00D7715F" w:rsidRPr="00946316" w:rsidRDefault="00D7715F" w:rsidP="00946316">
      <w:pPr>
        <w:spacing w:line="576" w:lineRule="exact"/>
        <w:rPr>
          <w:rFonts w:ascii="Times New Roman" w:eastAsia="仿宋_GB2312" w:hAnsi="Times New Roman"/>
          <w:sz w:val="32"/>
          <w:szCs w:val="32"/>
        </w:rPr>
      </w:pPr>
      <w:r w:rsidRPr="00946316">
        <w:rPr>
          <w:rFonts w:ascii="Times New Roman" w:eastAsia="仿宋_GB2312" w:hAnsi="Times New Roman" w:hint="eastAsia"/>
          <w:sz w:val="32"/>
          <w:szCs w:val="32"/>
        </w:rPr>
        <w:t>人，验收评估和奖补标准的实施仍按本办法执行。</w:t>
      </w:r>
    </w:p>
    <w:p w:rsidR="00D7715F" w:rsidRPr="00946316" w:rsidRDefault="00D7715F" w:rsidP="00946316">
      <w:pPr>
        <w:spacing w:line="576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 xml:space="preserve">　　</w:t>
      </w:r>
      <w:r w:rsidRPr="00946316">
        <w:rPr>
          <w:rFonts w:ascii="黑体" w:eastAsia="黑体" w:hAnsi="Times New Roman" w:hint="eastAsia"/>
          <w:sz w:val="32"/>
          <w:szCs w:val="32"/>
        </w:rPr>
        <w:t>第十八条</w:t>
      </w:r>
      <w:r>
        <w:rPr>
          <w:rFonts w:ascii="黑体" w:eastAsia="黑体" w:hAnsi="Times New Roman" w:hint="eastAsia"/>
          <w:sz w:val="32"/>
          <w:szCs w:val="32"/>
        </w:rPr>
        <w:t xml:space="preserve">　</w:t>
      </w:r>
      <w:r w:rsidRPr="00946316">
        <w:rPr>
          <w:rFonts w:ascii="Times New Roman" w:eastAsia="仿宋_GB2312" w:hAnsi="Times New Roman" w:hint="eastAsia"/>
          <w:sz w:val="32"/>
          <w:szCs w:val="32"/>
        </w:rPr>
        <w:t>市科技局负责该项目日常管理，组织验收工作。</w:t>
      </w:r>
    </w:p>
    <w:p w:rsidR="00D7715F" w:rsidRPr="00946316" w:rsidRDefault="00D7715F" w:rsidP="00946316">
      <w:pPr>
        <w:spacing w:line="576" w:lineRule="exact"/>
        <w:rPr>
          <w:rFonts w:ascii="Times New Roman" w:eastAsia="仿宋_GB2312" w:hAnsi="Times New Roman"/>
          <w:sz w:val="32"/>
          <w:szCs w:val="32"/>
        </w:rPr>
      </w:pPr>
      <w:r w:rsidRPr="00946316">
        <w:rPr>
          <w:rFonts w:ascii="Times New Roman" w:eastAsia="仿宋_GB2312" w:hAnsi="Times New Roman" w:hint="eastAsia"/>
          <w:sz w:val="32"/>
          <w:szCs w:val="32"/>
        </w:rPr>
        <w:t>市财政局负责该项目的资金下拨和资金使用绩效评估。</w:t>
      </w:r>
    </w:p>
    <w:p w:rsidR="00D7715F" w:rsidRPr="00946316" w:rsidRDefault="00D7715F" w:rsidP="00946316">
      <w:pPr>
        <w:pStyle w:val="a5"/>
        <w:spacing w:before="0" w:beforeAutospacing="0" w:after="0" w:afterAutospacing="0" w:line="576" w:lineRule="exact"/>
        <w:jc w:val="both"/>
        <w:rPr>
          <w:rFonts w:ascii="华文仿宋" w:eastAsia="华文仿宋" w:hAnsi="??" w:cs="宋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　　</w:t>
      </w:r>
      <w:r w:rsidRPr="00946316">
        <w:rPr>
          <w:rFonts w:ascii="黑体" w:eastAsia="黑体" w:hint="eastAsia"/>
          <w:sz w:val="32"/>
          <w:szCs w:val="32"/>
        </w:rPr>
        <w:t>第十九条</w:t>
      </w:r>
      <w:r>
        <w:rPr>
          <w:rFonts w:eastAsia="仿宋_GB2312" w:hint="eastAsia"/>
          <w:sz w:val="32"/>
          <w:szCs w:val="32"/>
        </w:rPr>
        <w:t xml:space="preserve">　</w:t>
      </w:r>
      <w:r w:rsidRPr="00946316">
        <w:rPr>
          <w:rFonts w:eastAsia="仿宋_GB2312" w:hint="eastAsia"/>
          <w:sz w:val="32"/>
          <w:szCs w:val="32"/>
        </w:rPr>
        <w:t>本办法由市科技局负责解释，自发布之日起实施。</w:t>
      </w:r>
    </w:p>
    <w:p w:rsidR="00D7715F" w:rsidRPr="00837854" w:rsidRDefault="00D7715F" w:rsidP="00837854">
      <w:pPr>
        <w:tabs>
          <w:tab w:val="left" w:pos="7268"/>
          <w:tab w:val="left" w:pos="8222"/>
        </w:tabs>
        <w:spacing w:line="576" w:lineRule="exact"/>
        <w:jc w:val="center"/>
        <w:rPr>
          <w:rFonts w:ascii="仿宋_GB2312" w:eastAsia="仿宋_GB2312"/>
          <w:sz w:val="28"/>
          <w:szCs w:val="28"/>
        </w:rPr>
      </w:pPr>
    </w:p>
    <w:sectPr w:rsidR="00D7715F" w:rsidRPr="00837854" w:rsidSect="009463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8" w:right="1531" w:bottom="1985" w:left="1531" w:header="851" w:footer="1701" w:gutter="0"/>
      <w:cols w:space="425"/>
      <w:docGrid w:type="line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D1C" w:rsidRDefault="00B75D1C" w:rsidP="00790887">
      <w:r>
        <w:separator/>
      </w:r>
    </w:p>
  </w:endnote>
  <w:endnote w:type="continuationSeparator" w:id="0">
    <w:p w:rsidR="00B75D1C" w:rsidRDefault="00B75D1C" w:rsidP="0079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">
    <w:altName w:val="Segoe Prin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5F" w:rsidRPr="00732315" w:rsidRDefault="00D7715F" w:rsidP="0057110C">
    <w:pPr>
      <w:pStyle w:val="a3"/>
      <w:framePr w:w="2708" w:wrap="around" w:vAnchor="text" w:hAnchor="margin" w:xAlign="outside" w:y="-1"/>
      <w:ind w:leftChars="153" w:left="321" w:right="315"/>
      <w:jc w:val="both"/>
      <w:rPr>
        <w:rStyle w:val="a9"/>
        <w:rFonts w:ascii="宋体" w:eastAsia="宋体" w:hAnsi="宋体"/>
        <w:sz w:val="28"/>
        <w:szCs w:val="28"/>
      </w:rPr>
    </w:pPr>
    <w:r>
      <w:rPr>
        <w:rStyle w:val="a9"/>
        <w:rFonts w:ascii="宋体" w:eastAsia="宋体" w:hAnsi="宋体"/>
        <w:sz w:val="28"/>
        <w:szCs w:val="28"/>
      </w:rPr>
      <w:t xml:space="preserve">— </w:t>
    </w:r>
    <w:r w:rsidRPr="00732315">
      <w:rPr>
        <w:rStyle w:val="a9"/>
        <w:rFonts w:ascii="宋体" w:eastAsia="宋体" w:hAnsi="宋体"/>
        <w:sz w:val="28"/>
        <w:szCs w:val="28"/>
      </w:rPr>
      <w:fldChar w:fldCharType="begin"/>
    </w:r>
    <w:r w:rsidRPr="00732315">
      <w:rPr>
        <w:rStyle w:val="a9"/>
        <w:rFonts w:ascii="宋体" w:eastAsia="宋体" w:hAnsi="宋体"/>
        <w:sz w:val="28"/>
        <w:szCs w:val="28"/>
      </w:rPr>
      <w:instrText xml:space="preserve">PAGE  </w:instrText>
    </w:r>
    <w:r w:rsidRPr="00732315">
      <w:rPr>
        <w:rStyle w:val="a9"/>
        <w:rFonts w:ascii="宋体" w:eastAsia="宋体" w:hAnsi="宋体"/>
        <w:sz w:val="28"/>
        <w:szCs w:val="28"/>
      </w:rPr>
      <w:fldChar w:fldCharType="separate"/>
    </w:r>
    <w:r w:rsidR="00CF5B44">
      <w:rPr>
        <w:rStyle w:val="a9"/>
        <w:rFonts w:ascii="宋体" w:eastAsia="宋体" w:hAnsi="宋体"/>
        <w:noProof/>
        <w:sz w:val="28"/>
        <w:szCs w:val="28"/>
      </w:rPr>
      <w:t>2</w:t>
    </w:r>
    <w:r w:rsidRPr="00732315">
      <w:rPr>
        <w:rStyle w:val="a9"/>
        <w:rFonts w:ascii="宋体" w:eastAsia="宋体" w:hAnsi="宋体"/>
        <w:sz w:val="28"/>
        <w:szCs w:val="28"/>
      </w:rPr>
      <w:fldChar w:fldCharType="end"/>
    </w:r>
    <w:r>
      <w:rPr>
        <w:rStyle w:val="a9"/>
        <w:rFonts w:ascii="宋体" w:eastAsia="宋体" w:hAnsi="宋体"/>
        <w:sz w:val="28"/>
        <w:szCs w:val="28"/>
      </w:rPr>
      <w:t xml:space="preserve"> —</w:t>
    </w:r>
  </w:p>
  <w:p w:rsidR="00D7715F" w:rsidRDefault="00D7715F" w:rsidP="0073231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5F" w:rsidRPr="00732315" w:rsidRDefault="00D7715F" w:rsidP="0057110C">
    <w:pPr>
      <w:pStyle w:val="a3"/>
      <w:framePr w:w="2535" w:wrap="around" w:vAnchor="text" w:hAnchor="page" w:x="7832" w:y="-1"/>
      <w:ind w:rightChars="150" w:right="315"/>
      <w:jc w:val="right"/>
      <w:rPr>
        <w:rStyle w:val="a9"/>
        <w:rFonts w:ascii="宋体" w:eastAsia="宋体" w:hAnsi="宋体"/>
        <w:sz w:val="28"/>
        <w:szCs w:val="28"/>
      </w:rPr>
    </w:pPr>
    <w:r>
      <w:rPr>
        <w:rStyle w:val="a9"/>
        <w:rFonts w:ascii="宋体" w:eastAsia="宋体" w:hAnsi="宋体"/>
        <w:sz w:val="28"/>
        <w:szCs w:val="28"/>
      </w:rPr>
      <w:t xml:space="preserve">— </w:t>
    </w:r>
    <w:r w:rsidRPr="00732315">
      <w:rPr>
        <w:rStyle w:val="a9"/>
        <w:rFonts w:ascii="宋体" w:eastAsia="宋体" w:hAnsi="宋体"/>
        <w:sz w:val="28"/>
        <w:szCs w:val="28"/>
      </w:rPr>
      <w:fldChar w:fldCharType="begin"/>
    </w:r>
    <w:r w:rsidRPr="00732315">
      <w:rPr>
        <w:rStyle w:val="a9"/>
        <w:rFonts w:ascii="宋体" w:eastAsia="宋体" w:hAnsi="宋体"/>
        <w:sz w:val="28"/>
        <w:szCs w:val="28"/>
      </w:rPr>
      <w:instrText xml:space="preserve">PAGE  </w:instrText>
    </w:r>
    <w:r w:rsidRPr="00732315">
      <w:rPr>
        <w:rStyle w:val="a9"/>
        <w:rFonts w:ascii="宋体" w:eastAsia="宋体" w:hAnsi="宋体"/>
        <w:sz w:val="28"/>
        <w:szCs w:val="28"/>
      </w:rPr>
      <w:fldChar w:fldCharType="separate"/>
    </w:r>
    <w:r w:rsidR="00CF5B44">
      <w:rPr>
        <w:rStyle w:val="a9"/>
        <w:rFonts w:ascii="宋体" w:eastAsia="宋体" w:hAnsi="宋体"/>
        <w:noProof/>
        <w:sz w:val="28"/>
        <w:szCs w:val="28"/>
      </w:rPr>
      <w:t>1</w:t>
    </w:r>
    <w:r w:rsidRPr="00732315">
      <w:rPr>
        <w:rStyle w:val="a9"/>
        <w:rFonts w:ascii="宋体" w:eastAsia="宋体" w:hAnsi="宋体"/>
        <w:sz w:val="28"/>
        <w:szCs w:val="28"/>
      </w:rPr>
      <w:fldChar w:fldCharType="end"/>
    </w:r>
    <w:r>
      <w:rPr>
        <w:rStyle w:val="a9"/>
        <w:rFonts w:ascii="宋体" w:eastAsia="宋体" w:hAnsi="宋体"/>
        <w:sz w:val="28"/>
        <w:szCs w:val="28"/>
      </w:rPr>
      <w:t xml:space="preserve"> —</w:t>
    </w:r>
  </w:p>
  <w:p w:rsidR="00D7715F" w:rsidRDefault="00D7715F" w:rsidP="00732315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5F" w:rsidRDefault="00B75D1C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1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D7715F" w:rsidRDefault="00D7715F">
                <w:pPr>
                  <w:pStyle w:val="a3"/>
                  <w:rPr>
                    <w:rFonts w:eastAsia="宋体"/>
                  </w:rPr>
                </w:pPr>
                <w:r>
                  <w:rPr>
                    <w:rFonts w:eastAsia="宋体"/>
                  </w:rPr>
                  <w:fldChar w:fldCharType="begin"/>
                </w:r>
                <w:r>
                  <w:rPr>
                    <w:rFonts w:eastAsia="宋体"/>
                  </w:rPr>
                  <w:instrText xml:space="preserve"> PAGE  \* MERGEFORMAT </w:instrText>
                </w:r>
                <w:r>
                  <w:rPr>
                    <w:rFonts w:eastAsia="宋体"/>
                  </w:rPr>
                  <w:fldChar w:fldCharType="separate"/>
                </w:r>
                <w:r>
                  <w:rPr>
                    <w:rFonts w:eastAsia="宋体"/>
                    <w:noProof/>
                  </w:rPr>
                  <w:t>1</w:t>
                </w:r>
                <w:r>
                  <w:rPr>
                    <w:rFonts w:eastAsia="宋体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D1C" w:rsidRDefault="00B75D1C" w:rsidP="00790887">
      <w:r>
        <w:separator/>
      </w:r>
    </w:p>
  </w:footnote>
  <w:footnote w:type="continuationSeparator" w:id="0">
    <w:p w:rsidR="00B75D1C" w:rsidRDefault="00B75D1C" w:rsidP="00790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5F" w:rsidRDefault="00D7715F" w:rsidP="00530E9F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5F" w:rsidRDefault="00D7715F" w:rsidP="00DD499C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5F" w:rsidRDefault="00D771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564809"/>
    <w:multiLevelType w:val="singleLevel"/>
    <w:tmpl w:val="E0564809"/>
    <w:lvl w:ilvl="0">
      <w:start w:val="7"/>
      <w:numFmt w:val="chineseCounting"/>
      <w:suff w:val="space"/>
      <w:lvlText w:val="第%1章"/>
      <w:lvlJc w:val="left"/>
      <w:rPr>
        <w:rFonts w:ascii="黑体" w:eastAsia="黑体" w:hAnsi="黑体" w:cs="Times New Roman" w:hint="eastAsia"/>
        <w:b w:val="0"/>
      </w:rPr>
    </w:lvl>
  </w:abstractNum>
  <w:abstractNum w:abstractNumId="1">
    <w:nsid w:val="3D18D86A"/>
    <w:multiLevelType w:val="singleLevel"/>
    <w:tmpl w:val="3D18D86A"/>
    <w:lvl w:ilvl="0">
      <w:start w:val="4"/>
      <w:numFmt w:val="chineseCounting"/>
      <w:suff w:val="space"/>
      <w:lvlText w:val="第%1章"/>
      <w:lvlJc w:val="left"/>
      <w:rPr>
        <w:rFonts w:cs="Times New Roman" w:hint="eastAsia"/>
      </w:rPr>
    </w:lvl>
  </w:abstractNum>
  <w:abstractNum w:abstractNumId="2">
    <w:nsid w:val="75333CCC"/>
    <w:multiLevelType w:val="singleLevel"/>
    <w:tmpl w:val="75333CCC"/>
    <w:lvl w:ilvl="0">
      <w:start w:val="16"/>
      <w:numFmt w:val="chineseCounting"/>
      <w:suff w:val="space"/>
      <w:lvlText w:val="第%1条"/>
      <w:lvlJc w:val="left"/>
      <w:rPr>
        <w:rFonts w:cs="Times New Roman"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420"/>
  <w:evenAndOddHeaders/>
  <w:drawingGridVerticalSpacing w:val="57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37C"/>
    <w:rsid w:val="0000706E"/>
    <w:rsid w:val="00012247"/>
    <w:rsid w:val="00086004"/>
    <w:rsid w:val="0009358D"/>
    <w:rsid w:val="000B1823"/>
    <w:rsid w:val="000C037A"/>
    <w:rsid w:val="00114364"/>
    <w:rsid w:val="001951C3"/>
    <w:rsid w:val="001A4686"/>
    <w:rsid w:val="001C4CC8"/>
    <w:rsid w:val="002334D1"/>
    <w:rsid w:val="002376CB"/>
    <w:rsid w:val="00263ED8"/>
    <w:rsid w:val="002836D8"/>
    <w:rsid w:val="002B4ABE"/>
    <w:rsid w:val="002B6273"/>
    <w:rsid w:val="002F481E"/>
    <w:rsid w:val="00312C9C"/>
    <w:rsid w:val="003543A3"/>
    <w:rsid w:val="00354E7B"/>
    <w:rsid w:val="0037116C"/>
    <w:rsid w:val="003D46D7"/>
    <w:rsid w:val="003D64B4"/>
    <w:rsid w:val="004365A6"/>
    <w:rsid w:val="0047521E"/>
    <w:rsid w:val="00477041"/>
    <w:rsid w:val="004908CA"/>
    <w:rsid w:val="004B22CD"/>
    <w:rsid w:val="004D6FAA"/>
    <w:rsid w:val="00516F07"/>
    <w:rsid w:val="00530E9F"/>
    <w:rsid w:val="00536340"/>
    <w:rsid w:val="0057110C"/>
    <w:rsid w:val="00574A93"/>
    <w:rsid w:val="00581B34"/>
    <w:rsid w:val="005839AB"/>
    <w:rsid w:val="005D498F"/>
    <w:rsid w:val="005E1821"/>
    <w:rsid w:val="005F09AB"/>
    <w:rsid w:val="00653AD6"/>
    <w:rsid w:val="00681C44"/>
    <w:rsid w:val="006B03C7"/>
    <w:rsid w:val="006B3263"/>
    <w:rsid w:val="006B34AA"/>
    <w:rsid w:val="006C2083"/>
    <w:rsid w:val="006C290D"/>
    <w:rsid w:val="006E47F6"/>
    <w:rsid w:val="007168A8"/>
    <w:rsid w:val="00732315"/>
    <w:rsid w:val="00750C0F"/>
    <w:rsid w:val="00760A43"/>
    <w:rsid w:val="00772A26"/>
    <w:rsid w:val="00790887"/>
    <w:rsid w:val="007A7799"/>
    <w:rsid w:val="007B33A3"/>
    <w:rsid w:val="007C2767"/>
    <w:rsid w:val="007E727E"/>
    <w:rsid w:val="007F3900"/>
    <w:rsid w:val="007F4B19"/>
    <w:rsid w:val="00837854"/>
    <w:rsid w:val="00845D5B"/>
    <w:rsid w:val="00853A2E"/>
    <w:rsid w:val="00864485"/>
    <w:rsid w:val="0088354F"/>
    <w:rsid w:val="008F6975"/>
    <w:rsid w:val="009301AC"/>
    <w:rsid w:val="00945FF9"/>
    <w:rsid w:val="00946316"/>
    <w:rsid w:val="00965FD8"/>
    <w:rsid w:val="009D5BD5"/>
    <w:rsid w:val="00A12A10"/>
    <w:rsid w:val="00A35B72"/>
    <w:rsid w:val="00A417EA"/>
    <w:rsid w:val="00A9137C"/>
    <w:rsid w:val="00A93A9C"/>
    <w:rsid w:val="00AC15F1"/>
    <w:rsid w:val="00AD5441"/>
    <w:rsid w:val="00AF0721"/>
    <w:rsid w:val="00B2476C"/>
    <w:rsid w:val="00B355BA"/>
    <w:rsid w:val="00B37D6D"/>
    <w:rsid w:val="00B414D8"/>
    <w:rsid w:val="00B70A37"/>
    <w:rsid w:val="00B75D1C"/>
    <w:rsid w:val="00BD0A77"/>
    <w:rsid w:val="00C02559"/>
    <w:rsid w:val="00C275AD"/>
    <w:rsid w:val="00C31B6D"/>
    <w:rsid w:val="00C61450"/>
    <w:rsid w:val="00C82D69"/>
    <w:rsid w:val="00C85850"/>
    <w:rsid w:val="00C94351"/>
    <w:rsid w:val="00CB1C6A"/>
    <w:rsid w:val="00CB5872"/>
    <w:rsid w:val="00CF5B44"/>
    <w:rsid w:val="00D06F33"/>
    <w:rsid w:val="00D4453A"/>
    <w:rsid w:val="00D7715F"/>
    <w:rsid w:val="00D97F87"/>
    <w:rsid w:val="00DB24AB"/>
    <w:rsid w:val="00DD499C"/>
    <w:rsid w:val="00E207D0"/>
    <w:rsid w:val="00E31FCD"/>
    <w:rsid w:val="00EC58BB"/>
    <w:rsid w:val="00EC7953"/>
    <w:rsid w:val="00ED1478"/>
    <w:rsid w:val="00EE62A9"/>
    <w:rsid w:val="00F01CEB"/>
    <w:rsid w:val="00F214EA"/>
    <w:rsid w:val="00F25CAA"/>
    <w:rsid w:val="00F61949"/>
    <w:rsid w:val="00F62ED3"/>
    <w:rsid w:val="00F92F82"/>
    <w:rsid w:val="00FA183C"/>
    <w:rsid w:val="00FD0068"/>
    <w:rsid w:val="00FE5AEF"/>
    <w:rsid w:val="00FF5EBB"/>
    <w:rsid w:val="0F15794B"/>
    <w:rsid w:val="10DF41AA"/>
    <w:rsid w:val="11E768DB"/>
    <w:rsid w:val="14A91E1F"/>
    <w:rsid w:val="15B143C7"/>
    <w:rsid w:val="15B71D42"/>
    <w:rsid w:val="1C7B5999"/>
    <w:rsid w:val="1CC36D25"/>
    <w:rsid w:val="2FC47366"/>
    <w:rsid w:val="33756BF3"/>
    <w:rsid w:val="447C1A64"/>
    <w:rsid w:val="465B6D02"/>
    <w:rsid w:val="4C3F7723"/>
    <w:rsid w:val="4F3E73E6"/>
    <w:rsid w:val="6FC35F99"/>
    <w:rsid w:val="706C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87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90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790887"/>
    <w:rPr>
      <w:rFonts w:cs="Times New Roman"/>
      <w:sz w:val="18"/>
      <w:szCs w:val="18"/>
    </w:rPr>
  </w:style>
  <w:style w:type="paragraph" w:styleId="a4">
    <w:name w:val="header"/>
    <w:basedOn w:val="a"/>
    <w:link w:val="Char1"/>
    <w:uiPriority w:val="99"/>
    <w:rsid w:val="00790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link w:val="a4"/>
    <w:uiPriority w:val="99"/>
    <w:locked/>
    <w:rsid w:val="00790887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790887"/>
    <w:pPr>
      <w:spacing w:before="100" w:beforeAutospacing="1" w:after="100" w:afterAutospacing="1"/>
      <w:jc w:val="left"/>
    </w:pPr>
    <w:rPr>
      <w:rFonts w:ascii="Times New Roman" w:eastAsia="宋体" w:hAnsi="Times New Roman"/>
      <w:kern w:val="0"/>
      <w:sz w:val="24"/>
      <w:szCs w:val="20"/>
    </w:rPr>
  </w:style>
  <w:style w:type="character" w:styleId="a6">
    <w:name w:val="FollowedHyperlink"/>
    <w:uiPriority w:val="99"/>
    <w:semiHidden/>
    <w:rsid w:val="00790887"/>
    <w:rPr>
      <w:rFonts w:cs="Times New Roman"/>
      <w:color w:val="000000"/>
      <w:u w:val="none"/>
    </w:rPr>
  </w:style>
  <w:style w:type="character" w:styleId="a7">
    <w:name w:val="Emphasis"/>
    <w:uiPriority w:val="99"/>
    <w:qFormat/>
    <w:rsid w:val="00790887"/>
    <w:rPr>
      <w:rFonts w:cs="Times New Roman"/>
      <w:i/>
    </w:rPr>
  </w:style>
  <w:style w:type="character" w:styleId="a8">
    <w:name w:val="Hyperlink"/>
    <w:uiPriority w:val="99"/>
    <w:semiHidden/>
    <w:rsid w:val="00790887"/>
    <w:rPr>
      <w:rFonts w:cs="Times New Roman"/>
      <w:color w:val="000000"/>
      <w:u w:val="none"/>
    </w:rPr>
  </w:style>
  <w:style w:type="paragraph" w:styleId="2">
    <w:name w:val="Body Text Indent 2"/>
    <w:basedOn w:val="a"/>
    <w:link w:val="2Char"/>
    <w:uiPriority w:val="99"/>
    <w:rsid w:val="00837854"/>
    <w:pPr>
      <w:ind w:firstLineChars="200" w:firstLine="632"/>
    </w:pPr>
    <w:rPr>
      <w:rFonts w:ascii="Calibri" w:eastAsia="宋体" w:hAnsi="Calibri"/>
      <w:szCs w:val="21"/>
    </w:rPr>
  </w:style>
  <w:style w:type="character" w:customStyle="1" w:styleId="2Char">
    <w:name w:val="正文文本缩进 2 Char"/>
    <w:link w:val="2"/>
    <w:uiPriority w:val="99"/>
    <w:semiHidden/>
    <w:locked/>
    <w:rsid w:val="00945FF9"/>
    <w:rPr>
      <w:rFonts w:ascii="等线" w:eastAsia="等线" w:hAnsi="等线" w:cs="Times New Roman"/>
    </w:rPr>
  </w:style>
  <w:style w:type="character" w:styleId="a9">
    <w:name w:val="page number"/>
    <w:uiPriority w:val="99"/>
    <w:rsid w:val="00732315"/>
    <w:rPr>
      <w:rFonts w:cs="Times New Roman"/>
    </w:rPr>
  </w:style>
  <w:style w:type="character" w:customStyle="1" w:styleId="Char0">
    <w:name w:val="页眉 Char"/>
    <w:uiPriority w:val="99"/>
    <w:rsid w:val="00946316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320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西安市科学技术局文件</dc:title>
  <dc:subject/>
  <dc:creator>奕凌蓝梓 凌蓝梓</dc:creator>
  <cp:keywords/>
  <dc:description/>
  <cp:lastModifiedBy>dell</cp:lastModifiedBy>
  <cp:revision>29</cp:revision>
  <cp:lastPrinted>2019-02-15T02:09:00Z</cp:lastPrinted>
  <dcterms:created xsi:type="dcterms:W3CDTF">2019-02-15T02:09:00Z</dcterms:created>
  <dcterms:modified xsi:type="dcterms:W3CDTF">2019-02-15T07:09:00Z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